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3E7FF125" w:rsidR="00AE7331" w:rsidRPr="00303416" w:rsidRDefault="00A4540F" w:rsidP="007C7F9B">
            <w:pPr>
              <w:pStyle w:val="Title"/>
              <w:ind w:left="3" w:right="-6"/>
              <w:jc w:val="center"/>
              <w:rPr>
                <w:rFonts w:asciiTheme="minorHAnsi" w:hAnsiTheme="minorHAnsi" w:cstheme="minorHAnsi"/>
                <w:color w:val="FF8000"/>
              </w:rPr>
            </w:pPr>
            <w:r>
              <w:rPr>
                <w:rFonts w:asciiTheme="minorHAnsi" w:hAnsiTheme="minorHAnsi" w:cstheme="minorHAnsi"/>
                <w:noProof/>
                <w:color w:val="FF8000"/>
              </w:rPr>
              <w:drawing>
                <wp:inline distT="0" distB="0" distL="0" distR="0" wp14:anchorId="4D52EB63" wp14:editId="09CF6C6B">
                  <wp:extent cx="6303010" cy="1694180"/>
                  <wp:effectExtent l="0" t="0" r="2540" b="127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6303010" cy="1694180"/>
                          </a:xfrm>
                          <a:prstGeom prst="rect">
                            <a:avLst/>
                          </a:prstGeom>
                        </pic:spPr>
                      </pic:pic>
                    </a:graphicData>
                  </a:graphic>
                </wp:inline>
              </w:drawing>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tblGrid>
            <w:tr w:rsidR="00EC6453" w:rsidRPr="008A1D1B" w14:paraId="4254C342" w14:textId="77777777" w:rsidTr="00D15F0C">
              <w:tc>
                <w:tcPr>
                  <w:tcW w:w="2838" w:type="dxa"/>
                  <w:vAlign w:val="bottom"/>
                </w:tcPr>
                <w:p w14:paraId="5285A85E" w14:textId="325760F8" w:rsidR="00EC6453" w:rsidRPr="008A1D1B" w:rsidRDefault="006F56B8" w:rsidP="008A1D1B">
                  <w:pPr>
                    <w:pStyle w:val="Heading1"/>
                    <w:spacing w:before="240"/>
                    <w:rPr>
                      <w:color w:val="FF8000"/>
                    </w:rPr>
                  </w:pPr>
                  <w:r>
                    <w:rPr>
                      <w:color w:val="FF8000"/>
                    </w:rPr>
                    <w:t>Firm Name</w:t>
                  </w:r>
                  <w:r w:rsidR="006D4814">
                    <w:rPr>
                      <w:color w:val="FF8000"/>
                    </w:rPr>
                    <w:br/>
                  </w:r>
                  <w:r w:rsidR="006D4814">
                    <w:rPr>
                      <w:rFonts w:hint="eastAsia"/>
                      <w:color w:val="FF8000"/>
                      <w:lang w:eastAsia="ja-JP"/>
                    </w:rPr>
                    <w:t>事務所名</w:t>
                  </w:r>
                </w:p>
              </w:tc>
              <w:tc>
                <w:tcPr>
                  <w:tcW w:w="4670" w:type="dxa"/>
                  <w:tcBorders>
                    <w:bottom w:val="single" w:sz="2" w:space="0" w:color="FF8000"/>
                  </w:tcBorders>
                  <w:vAlign w:val="bottom"/>
                </w:tcPr>
                <w:p w14:paraId="6C98F0A4" w14:textId="77777777" w:rsidR="00EC6453" w:rsidRPr="008A1D1B" w:rsidRDefault="00EC6453" w:rsidP="003179EB"/>
              </w:tc>
            </w:tr>
            <w:tr w:rsidR="007C7F9B" w:rsidRPr="008A1D1B" w14:paraId="3D36CE93" w14:textId="77777777" w:rsidTr="00D15F0C">
              <w:tc>
                <w:tcPr>
                  <w:tcW w:w="2838" w:type="dxa"/>
                  <w:vAlign w:val="bottom"/>
                </w:tcPr>
                <w:p w14:paraId="0B05E467" w14:textId="3BAD8C11" w:rsidR="007C7F9B" w:rsidRDefault="006F56B8" w:rsidP="007C7F9B">
                  <w:pPr>
                    <w:pStyle w:val="Heading1"/>
                    <w:spacing w:before="240"/>
                    <w:rPr>
                      <w:color w:val="FF8000"/>
                    </w:rPr>
                  </w:pPr>
                  <w:r>
                    <w:rPr>
                      <w:color w:val="FF8000"/>
                    </w:rPr>
                    <w:t>Office Location</w:t>
                  </w:r>
                  <w:r w:rsidR="003908D3">
                    <w:rPr>
                      <w:color w:val="FF8000"/>
                    </w:rPr>
                    <w:t>s in Japan</w:t>
                  </w:r>
                  <w:r w:rsidR="00E56E91">
                    <w:rPr>
                      <w:color w:val="FF8000"/>
                    </w:rPr>
                    <w:br/>
                  </w:r>
                  <w:r w:rsidR="00E56E91">
                    <w:rPr>
                      <w:rFonts w:hint="eastAsia"/>
                      <w:color w:val="FF8000"/>
                      <w:lang w:eastAsia="ja-JP"/>
                    </w:rPr>
                    <w:t>所在地（日本）</w:t>
                  </w:r>
                </w:p>
              </w:tc>
              <w:tc>
                <w:tcPr>
                  <w:tcW w:w="4670" w:type="dxa"/>
                  <w:tcBorders>
                    <w:top w:val="single" w:sz="2" w:space="0" w:color="FF8000"/>
                    <w:bottom w:val="single" w:sz="2" w:space="0" w:color="FF8000"/>
                  </w:tcBorders>
                  <w:vAlign w:val="bottom"/>
                </w:tcPr>
                <w:p w14:paraId="7C17EEF3" w14:textId="77777777" w:rsidR="007C7F9B" w:rsidRPr="008A1D1B" w:rsidRDefault="007C7F9B" w:rsidP="007C7F9B"/>
              </w:tc>
            </w:tr>
            <w:tr w:rsidR="007C7F9B" w:rsidRPr="008A1D1B" w14:paraId="018B1D17" w14:textId="77777777" w:rsidTr="000E4E52">
              <w:tc>
                <w:tcPr>
                  <w:tcW w:w="2838" w:type="dxa"/>
                  <w:vAlign w:val="bottom"/>
                </w:tcPr>
                <w:p w14:paraId="48D3823C" w14:textId="04E41F19" w:rsidR="003908D3" w:rsidRPr="008A1D1B" w:rsidRDefault="006F56B8" w:rsidP="00C97436">
                  <w:pPr>
                    <w:pStyle w:val="Heading1"/>
                    <w:spacing w:before="240"/>
                    <w:rPr>
                      <w:color w:val="FF8000"/>
                      <w:lang w:eastAsia="ja-JP"/>
                    </w:rPr>
                  </w:pPr>
                  <w:r>
                    <w:rPr>
                      <w:color w:val="FF8000"/>
                    </w:rPr>
                    <w:t xml:space="preserve">Number of Employees </w:t>
                  </w:r>
                  <w:r w:rsidR="003908D3">
                    <w:rPr>
                      <w:color w:val="FF8000"/>
                    </w:rPr>
                    <w:t>in Japan</w:t>
                  </w:r>
                  <w:r w:rsidR="00B157D0">
                    <w:rPr>
                      <w:color w:val="FF8000"/>
                    </w:rPr>
                    <w:br/>
                  </w:r>
                  <w:r w:rsidR="00B157D0">
                    <w:rPr>
                      <w:rFonts w:hint="eastAsia"/>
                      <w:color w:val="FF8000"/>
                      <w:lang w:eastAsia="ja-JP"/>
                    </w:rPr>
                    <w:t>従業員数（日本）</w:t>
                  </w:r>
                </w:p>
              </w:tc>
              <w:tc>
                <w:tcPr>
                  <w:tcW w:w="4670" w:type="dxa"/>
                  <w:tcBorders>
                    <w:top w:val="single" w:sz="2" w:space="0" w:color="FF8000"/>
                    <w:bottom w:val="single" w:sz="2" w:space="0" w:color="FF8000"/>
                  </w:tcBorders>
                  <w:vAlign w:val="bottom"/>
                </w:tcPr>
                <w:p w14:paraId="753807AB" w14:textId="77777777" w:rsidR="007C7F9B" w:rsidRPr="008A1D1B" w:rsidRDefault="007C7F9B" w:rsidP="007C7F9B"/>
              </w:tc>
            </w:tr>
            <w:tr w:rsidR="00C97436" w:rsidRPr="008A1D1B" w14:paraId="6BECB1A7" w14:textId="77777777" w:rsidTr="000E4E52">
              <w:tc>
                <w:tcPr>
                  <w:tcW w:w="2838" w:type="dxa"/>
                  <w:vAlign w:val="bottom"/>
                </w:tcPr>
                <w:p w14:paraId="3B697402" w14:textId="13F35C29" w:rsidR="00C97436" w:rsidRDefault="00C97436" w:rsidP="007C7F9B">
                  <w:pPr>
                    <w:pStyle w:val="Heading1"/>
                    <w:spacing w:before="240"/>
                    <w:rPr>
                      <w:color w:val="FF8000"/>
                    </w:rPr>
                  </w:pPr>
                  <w:r>
                    <w:rPr>
                      <w:color w:val="FF8000"/>
                    </w:rPr>
                    <w:t>Name(s) of Managing Partner and firm/office D&amp;I leaders</w:t>
                  </w:r>
                  <w:r w:rsidR="000E4E52">
                    <w:rPr>
                      <w:color w:val="FF8000"/>
                    </w:rPr>
                    <w:br/>
                  </w:r>
                  <w:r w:rsidR="000E4E52">
                    <w:rPr>
                      <w:rFonts w:hint="eastAsia"/>
                      <w:color w:val="FF8000"/>
                      <w:lang w:eastAsia="ja-JP"/>
                    </w:rPr>
                    <w:t>マネージングパートナーおよび</w:t>
                  </w:r>
                  <w:r w:rsidR="000E4E52">
                    <w:rPr>
                      <w:color w:val="FF8000"/>
                      <w:lang w:eastAsia="ja-JP"/>
                    </w:rPr>
                    <w:t>D&amp;I</w:t>
                  </w:r>
                  <w:r w:rsidR="000E4E52">
                    <w:rPr>
                      <w:rFonts w:hint="eastAsia"/>
                      <w:color w:val="FF8000"/>
                      <w:lang w:eastAsia="ja-JP"/>
                    </w:rPr>
                    <w:t>担当者名</w:t>
                  </w:r>
                </w:p>
              </w:tc>
              <w:tc>
                <w:tcPr>
                  <w:tcW w:w="4670" w:type="dxa"/>
                  <w:tcBorders>
                    <w:top w:val="single" w:sz="2" w:space="0" w:color="FF8000"/>
                    <w:bottom w:val="single" w:sz="18" w:space="0" w:color="FF8000"/>
                  </w:tcBorders>
                  <w:vAlign w:val="bottom"/>
                </w:tcPr>
                <w:p w14:paraId="5794361C" w14:textId="77777777" w:rsidR="00C97436" w:rsidRPr="008A1D1B" w:rsidRDefault="00C97436"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77777777" w:rsidR="00D45094" w:rsidRDefault="00D45094" w:rsidP="00D45094">
            <w:pPr>
              <w:pStyle w:val="CheckList"/>
              <w:numPr>
                <w:ilvl w:val="0"/>
                <w:numId w:val="0"/>
              </w:numPr>
            </w:pPr>
            <w:r w:rsidRPr="0092352E">
              <w:rPr>
                <w:b/>
                <w:bCs/>
              </w:rPr>
              <w:t>Please do not alter this form</w:t>
            </w:r>
            <w:r w:rsidRPr="008A1D1B">
              <w:t xml:space="preserve">. </w:t>
            </w:r>
          </w:p>
          <w:p w14:paraId="7348E522" w14:textId="77777777" w:rsidR="00AE7331" w:rsidRPr="007C7F9B" w:rsidRDefault="00D45094" w:rsidP="00D45094">
            <w:pPr>
              <w:pStyle w:val="CheckList"/>
              <w:numPr>
                <w:ilvl w:val="0"/>
                <w:numId w:val="0"/>
              </w:numPr>
              <w:rPr>
                <w:sz w:val="18"/>
                <w:szCs w:val="18"/>
              </w:rPr>
            </w:pPr>
            <w:r w:rsidRPr="007C7F9B">
              <w:rPr>
                <w:sz w:val="18"/>
                <w:szCs w:val="18"/>
              </w:rPr>
              <w:t xml:space="preserve">Please clearly mark </w:t>
            </w:r>
            <w:r w:rsidRPr="007C7F9B">
              <w:rPr>
                <w:b/>
                <w:bCs/>
                <w:sz w:val="18"/>
                <w:szCs w:val="18"/>
              </w:rPr>
              <w:t>CONFIDENTIAL</w:t>
            </w:r>
            <w:r w:rsidRPr="007C7F9B">
              <w:rPr>
                <w:sz w:val="18"/>
                <w:szCs w:val="18"/>
              </w:rPr>
              <w:t xml:space="preserve"> next to the details that should not be published.</w:t>
            </w:r>
          </w:p>
          <w:p w14:paraId="02274D48" w14:textId="77777777" w:rsidR="007C7F9B" w:rsidRDefault="00C97436" w:rsidP="007C7F9B">
            <w:pPr>
              <w:pStyle w:val="CheckList"/>
              <w:numPr>
                <w:ilvl w:val="0"/>
                <w:numId w:val="0"/>
              </w:numPr>
            </w:pPr>
            <w:r>
              <w:t>Deadline for submission is on December 17, 2021</w:t>
            </w:r>
          </w:p>
          <w:p w14:paraId="174072E8" w14:textId="77777777" w:rsidR="00A8304F" w:rsidRDefault="00A8304F" w:rsidP="00A8304F">
            <w:pPr>
              <w:pStyle w:val="CheckList"/>
              <w:numPr>
                <w:ilvl w:val="0"/>
                <w:numId w:val="0"/>
              </w:numPr>
              <w:rPr>
                <w:lang w:eastAsia="ja-JP"/>
              </w:rPr>
            </w:pPr>
            <w:r>
              <w:rPr>
                <w:rFonts w:ascii="MS Gothic" w:eastAsia="MS Gothic" w:hAnsi="MS Gothic" w:cs="MS Gothic" w:hint="eastAsia"/>
                <w:b/>
                <w:bCs/>
                <w:lang w:eastAsia="ja-JP"/>
              </w:rPr>
              <w:t>このフォームを変更しないでください</w:t>
            </w:r>
            <w:r w:rsidRPr="008A1D1B">
              <w:rPr>
                <w:lang w:eastAsia="ja-JP"/>
              </w:rPr>
              <w:t xml:space="preserve"> </w:t>
            </w:r>
          </w:p>
          <w:p w14:paraId="1E84F803" w14:textId="77777777" w:rsidR="00A8304F" w:rsidRPr="00215A6D" w:rsidRDefault="00A8304F" w:rsidP="00A8304F">
            <w:pPr>
              <w:pStyle w:val="CheckList"/>
              <w:numPr>
                <w:ilvl w:val="0"/>
                <w:numId w:val="0"/>
              </w:numPr>
              <w:rPr>
                <w:rFonts w:cstheme="minorHAnsi"/>
                <w:sz w:val="18"/>
                <w:szCs w:val="18"/>
                <w:lang w:eastAsia="ja-JP"/>
              </w:rPr>
            </w:pPr>
            <w:r w:rsidRPr="00215A6D">
              <w:rPr>
                <w:rFonts w:cstheme="minorHAnsi" w:hint="eastAsia"/>
                <w:sz w:val="18"/>
                <w:szCs w:val="18"/>
                <w:lang w:eastAsia="ja-JP"/>
              </w:rPr>
              <w:t>非公表の情報は、詳細説明記入欄の隣にある</w:t>
            </w:r>
            <w:r w:rsidRPr="00215A6D">
              <w:rPr>
                <w:rFonts w:cstheme="minorHAnsi"/>
                <w:b/>
                <w:bCs/>
                <w:sz w:val="18"/>
                <w:szCs w:val="18"/>
                <w:lang w:eastAsia="ja-JP"/>
              </w:rPr>
              <w:t>CONFIDENTIAL</w:t>
            </w:r>
            <w:r w:rsidRPr="00215A6D">
              <w:rPr>
                <w:rFonts w:cstheme="minorHAnsi"/>
                <w:sz w:val="18"/>
                <w:szCs w:val="18"/>
                <w:lang w:eastAsia="ja-JP"/>
              </w:rPr>
              <w:t xml:space="preserve"> </w:t>
            </w:r>
            <w:r w:rsidRPr="00215A6D">
              <w:rPr>
                <w:rFonts w:cstheme="minorHAnsi" w:hint="eastAsia"/>
                <w:sz w:val="18"/>
                <w:szCs w:val="18"/>
                <w:lang w:eastAsia="ja-JP"/>
              </w:rPr>
              <w:t>のボックスをよく見えるようにチェックしてください。</w:t>
            </w:r>
          </w:p>
          <w:p w14:paraId="3A3EA135" w14:textId="025B5F84" w:rsidR="00A8304F" w:rsidRPr="008A1D1B" w:rsidRDefault="00A8304F" w:rsidP="00A8304F">
            <w:pPr>
              <w:pStyle w:val="CheckList"/>
              <w:numPr>
                <w:ilvl w:val="0"/>
                <w:numId w:val="0"/>
              </w:numPr>
            </w:pPr>
            <w:r w:rsidRPr="00215A6D">
              <w:rPr>
                <w:rFonts w:cstheme="minorHAnsi" w:hint="eastAsia"/>
                <w:sz w:val="18"/>
                <w:szCs w:val="18"/>
                <w:lang w:eastAsia="ja-JP"/>
              </w:rPr>
              <w:t>このリストは</w:t>
            </w:r>
            <w:r w:rsidR="00317266" w:rsidRPr="00317266">
              <w:rPr>
                <w:rFonts w:cstheme="minorHAnsi" w:hint="eastAsia"/>
                <w:sz w:val="18"/>
                <w:szCs w:val="18"/>
                <w:lang w:eastAsia="ja-JP"/>
              </w:rPr>
              <w:t>12</w:t>
            </w:r>
            <w:r w:rsidR="00317266" w:rsidRPr="00317266">
              <w:rPr>
                <w:rFonts w:cstheme="minorHAnsi" w:hint="eastAsia"/>
                <w:sz w:val="18"/>
                <w:szCs w:val="18"/>
                <w:lang w:eastAsia="ja-JP"/>
              </w:rPr>
              <w:t>月</w:t>
            </w:r>
            <w:r w:rsidR="00317266" w:rsidRPr="00317266">
              <w:rPr>
                <w:rFonts w:cstheme="minorHAnsi" w:hint="eastAsia"/>
                <w:sz w:val="18"/>
                <w:szCs w:val="18"/>
                <w:lang w:eastAsia="ja-JP"/>
              </w:rPr>
              <w:t>17</w:t>
            </w:r>
            <w:r w:rsidR="00317266" w:rsidRPr="00317266">
              <w:rPr>
                <w:rFonts w:cstheme="minorHAnsi" w:hint="eastAsia"/>
                <w:sz w:val="18"/>
                <w:szCs w:val="18"/>
                <w:lang w:eastAsia="ja-JP"/>
              </w:rPr>
              <w:t>日</w:t>
            </w:r>
            <w:r w:rsidRPr="00215A6D">
              <w:rPr>
                <w:rFonts w:cstheme="minorHAnsi" w:hint="eastAsia"/>
                <w:sz w:val="18"/>
                <w:szCs w:val="18"/>
                <w:lang w:eastAsia="ja-JP"/>
              </w:rPr>
              <w:t>で公表されます。</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292FBFB4" w:rsidR="008A1D1B" w:rsidRPr="00D43644" w:rsidRDefault="008A1D1B" w:rsidP="00D43644">
            <w:pPr>
              <w:spacing w:before="120" w:after="120"/>
              <w:ind w:left="360"/>
              <w:rPr>
                <w:rFonts w:cstheme="minorHAnsi"/>
                <w:b/>
                <w:bCs/>
              </w:rPr>
            </w:pPr>
            <w:r w:rsidRPr="00D43644">
              <w:rPr>
                <w:rFonts w:eastAsiaTheme="majorEastAsia" w:cstheme="minorHAnsi"/>
                <w:bCs/>
                <w:szCs w:val="26"/>
              </w:rPr>
              <w:t>Please mail your submission to</w:t>
            </w:r>
            <w:r w:rsidR="00795556" w:rsidRPr="00D43644">
              <w:rPr>
                <w:rFonts w:eastAsiaTheme="majorEastAsia" w:cstheme="minorHAnsi"/>
                <w:bCs/>
                <w:szCs w:val="26"/>
              </w:rPr>
              <w:t xml:space="preserve"> </w:t>
            </w:r>
            <w:r w:rsidR="00D15F0C">
              <w:rPr>
                <w:rFonts w:eastAsiaTheme="majorEastAsia" w:cstheme="minorHAnsi"/>
                <w:bCs/>
                <w:szCs w:val="26"/>
              </w:rPr>
              <w:t>Rowena Muniz</w:t>
            </w:r>
            <w:r w:rsidR="00795556" w:rsidRPr="00D43644">
              <w:rPr>
                <w:rFonts w:eastAsiaTheme="majorEastAsia" w:cstheme="minorHAnsi"/>
                <w:bCs/>
                <w:szCs w:val="26"/>
              </w:rPr>
              <w:t xml:space="preserve"> at</w:t>
            </w:r>
            <w:r w:rsidRPr="00D43644">
              <w:rPr>
                <w:rFonts w:eastAsiaTheme="majorEastAsia" w:cstheme="minorHAnsi"/>
                <w:bCs/>
                <w:szCs w:val="26"/>
              </w:rPr>
              <w:t xml:space="preserve"> </w:t>
            </w:r>
            <w:hyperlink r:id="rId11" w:history="1">
              <w:r w:rsidR="00D15F0C" w:rsidRPr="0009656D">
                <w:rPr>
                  <w:rStyle w:val="Hyperlink"/>
                  <w:rFonts w:eastAsiaTheme="majorEastAsia" w:cstheme="minorHAnsi"/>
                  <w:bCs/>
                  <w:szCs w:val="26"/>
                </w:rPr>
                <w:t>rowena.muniz@thomsonreuters.com</w:t>
              </w:r>
            </w:hyperlink>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057BF5">
        <w:trPr>
          <w:tblHeader/>
          <w:jc w:val="center"/>
        </w:trPr>
        <w:tc>
          <w:tcPr>
            <w:tcW w:w="10152" w:type="dxa"/>
            <w:gridSpan w:val="3"/>
            <w:tcBorders>
              <w:top w:val="single" w:sz="18" w:space="0" w:color="FF8000"/>
              <w:left w:val="single" w:sz="18" w:space="0" w:color="FF8000"/>
              <w:bottom w:val="single" w:sz="6" w:space="0" w:color="FF8000"/>
              <w:right w:val="single" w:sz="18" w:space="0" w:color="FF8000"/>
            </w:tcBorders>
            <w:shd w:val="clear" w:color="auto" w:fill="FF8000"/>
            <w:vAlign w:val="center"/>
          </w:tcPr>
          <w:p w14:paraId="488DF69A" w14:textId="2B5A6E86" w:rsidR="00DB72CC" w:rsidRPr="00EA2FF6" w:rsidRDefault="00B37032" w:rsidP="00684F00">
            <w:pPr>
              <w:pStyle w:val="Title"/>
              <w:spacing w:before="0" w:after="0"/>
              <w:ind w:left="176" w:right="1418"/>
              <w:contextualSpacing w:val="0"/>
              <w:rPr>
                <w:rFonts w:asciiTheme="minorHAnsi" w:hAnsiTheme="minorHAnsi" w:cstheme="minorHAnsi"/>
                <w:bCs/>
                <w:sz w:val="36"/>
                <w:szCs w:val="36"/>
              </w:rPr>
            </w:pPr>
            <w:r w:rsidRPr="00DB72CC">
              <w:rPr>
                <w:rFonts w:asciiTheme="minorHAnsi" w:hAnsiTheme="minorHAnsi" w:cstheme="minorHAnsi"/>
                <w:b/>
                <w:noProof/>
                <w:sz w:val="32"/>
                <w:szCs w:val="32"/>
              </w:rPr>
              <w:lastRenderedPageBreak/>
              <w:t>Evaluation</w:t>
            </w:r>
            <w:r w:rsidR="00DB72CC" w:rsidRPr="00DB72CC">
              <w:rPr>
                <w:rFonts w:asciiTheme="minorHAnsi" w:hAnsiTheme="minorHAnsi" w:cstheme="minorHAnsi"/>
                <w:b/>
                <w:noProof/>
                <w:sz w:val="32"/>
                <w:szCs w:val="32"/>
              </w:rPr>
              <w:t xml:space="preserve"> </w:t>
            </w:r>
            <w:r w:rsidR="00DB72CC" w:rsidRPr="00DB72CC">
              <w:rPr>
                <w:rFonts w:ascii="MS Mincho" w:eastAsia="MS Mincho" w:hAnsi="MS Mincho" w:cs="MS Mincho" w:hint="eastAsia"/>
                <w:b/>
                <w:noProof/>
                <w:sz w:val="32"/>
                <w:szCs w:val="32"/>
                <w:lang w:eastAsia="ja-JP"/>
              </w:rPr>
              <w:t>評価</w:t>
            </w:r>
            <w:r w:rsidR="009E31D5" w:rsidRPr="00DB72CC">
              <w:rPr>
                <w:rFonts w:asciiTheme="minorHAnsi" w:hAnsiTheme="minorHAnsi" w:cstheme="minorHAnsi"/>
                <w:b/>
                <w:noProof/>
                <w:sz w:val="32"/>
                <w:szCs w:val="32"/>
              </w:rPr>
              <w:br/>
            </w:r>
            <w:r w:rsidR="003908D3" w:rsidRPr="00DB72CC">
              <w:rPr>
                <w:rFonts w:asciiTheme="minorHAnsi" w:hAnsiTheme="minorHAnsi" w:cstheme="minorHAnsi"/>
                <w:bCs/>
                <w:noProof/>
                <w:sz w:val="16"/>
                <w:szCs w:val="16"/>
              </w:rPr>
              <w:t>(all statistics should relate to Japan offices)</w:t>
            </w:r>
            <w:r w:rsidR="00A43FA0">
              <w:rPr>
                <w:rFonts w:asciiTheme="minorHAnsi" w:hAnsiTheme="minorHAnsi" w:cstheme="minorHAnsi"/>
                <w:bCs/>
                <w:noProof/>
                <w:sz w:val="16"/>
                <w:szCs w:val="16"/>
              </w:rPr>
              <w:br/>
            </w:r>
            <w:r w:rsidR="00DB72CC" w:rsidRPr="00DB72CC">
              <w:rPr>
                <w:rFonts w:asciiTheme="minorHAnsi" w:eastAsia="MS PGothic" w:hAnsiTheme="minorHAnsi" w:cstheme="minorHAnsi" w:hint="eastAsia"/>
                <w:bCs/>
                <w:noProof/>
                <w:sz w:val="16"/>
                <w:szCs w:val="16"/>
                <w:lang w:eastAsia="ja-JP"/>
              </w:rPr>
              <w:t>(</w:t>
            </w:r>
            <w:r w:rsidR="00DB72CC" w:rsidRPr="00DB72CC">
              <w:rPr>
                <w:rFonts w:ascii="MS Mincho" w:eastAsia="MS Mincho" w:hAnsi="MS Mincho" w:cs="MS Mincho" w:hint="eastAsia"/>
                <w:bCs/>
                <w:noProof/>
                <w:sz w:val="16"/>
                <w:szCs w:val="16"/>
                <w:lang w:eastAsia="ja-JP"/>
              </w:rPr>
              <w:t>すべての数値は日本国内を対象としてください）</w:t>
            </w:r>
          </w:p>
        </w:tc>
      </w:tr>
      <w:tr w:rsidR="0092352E" w:rsidRPr="008A1D1B" w14:paraId="0E0ADB81" w14:textId="77777777" w:rsidTr="00057BF5">
        <w:trPr>
          <w:gridAfter w:val="1"/>
          <w:wAfter w:w="8" w:type="dxa"/>
          <w:jc w:val="center"/>
        </w:trPr>
        <w:tc>
          <w:tcPr>
            <w:tcW w:w="3238" w:type="dxa"/>
            <w:tcBorders>
              <w:top w:val="single" w:sz="18" w:space="0" w:color="FF8000"/>
              <w:left w:val="single" w:sz="18" w:space="0" w:color="FF8000"/>
              <w:bottom w:val="single" w:sz="6" w:space="0" w:color="FF8000"/>
              <w:right w:val="single" w:sz="6" w:space="0" w:color="FF8000"/>
            </w:tcBorders>
            <w:vAlign w:val="center"/>
          </w:tcPr>
          <w:p w14:paraId="1F2DE0B8" w14:textId="77777777" w:rsidR="0092352E" w:rsidRDefault="003908D3" w:rsidP="00684F00">
            <w:pPr>
              <w:spacing w:before="120" w:after="120"/>
              <w:rPr>
                <w:b/>
                <w:bCs/>
                <w:color w:val="FF8000"/>
              </w:rPr>
            </w:pPr>
            <w:r>
              <w:rPr>
                <w:b/>
                <w:bCs/>
                <w:color w:val="FF8000"/>
              </w:rPr>
              <w:t>Number of female lawyers, and percentage of female lawyers among total fee-earners</w:t>
            </w:r>
          </w:p>
          <w:p w14:paraId="2505CBC2" w14:textId="3E12B934" w:rsidR="0055138B" w:rsidRPr="0092352E" w:rsidRDefault="0055138B" w:rsidP="00684F00">
            <w:pPr>
              <w:spacing w:before="120" w:after="120"/>
              <w:rPr>
                <w:b/>
                <w:bCs/>
                <w:color w:val="FF8000"/>
              </w:rPr>
            </w:pPr>
            <w:r>
              <w:rPr>
                <w:rFonts w:hint="eastAsia"/>
                <w:b/>
                <w:bCs/>
                <w:color w:val="FF8000"/>
                <w:lang w:eastAsia="ja-JP"/>
              </w:rPr>
              <w:t>女性弁護士数と全弁護士のうち女性が占める割合（</w:t>
            </w:r>
            <w:r>
              <w:rPr>
                <w:rFonts w:hint="eastAsia"/>
                <w:b/>
                <w:bCs/>
                <w:color w:val="FF8000"/>
                <w:lang w:eastAsia="ja-JP"/>
              </w:rPr>
              <w:t>%</w:t>
            </w:r>
            <w:r>
              <w:rPr>
                <w:rFonts w:hint="eastAsia"/>
                <w:b/>
                <w:bCs/>
                <w:color w:val="FF8000"/>
                <w:lang w:eastAsia="ja-JP"/>
              </w:rPr>
              <w:t>）</w:t>
            </w:r>
          </w:p>
        </w:tc>
        <w:tc>
          <w:tcPr>
            <w:tcW w:w="6906" w:type="dxa"/>
            <w:tcBorders>
              <w:top w:val="single" w:sz="18" w:space="0" w:color="FF8000"/>
              <w:left w:val="single" w:sz="6" w:space="0" w:color="FF8000"/>
              <w:bottom w:val="single" w:sz="6" w:space="0" w:color="FF8000"/>
              <w:right w:val="single" w:sz="18" w:space="0" w:color="FF8000"/>
            </w:tcBorders>
            <w:vAlign w:val="center"/>
          </w:tcPr>
          <w:p w14:paraId="5286878C" w14:textId="77777777" w:rsidR="0092352E" w:rsidRPr="00795556" w:rsidRDefault="0092352E" w:rsidP="00684F00">
            <w:pPr>
              <w:spacing w:before="120" w:after="120"/>
            </w:pPr>
          </w:p>
        </w:tc>
      </w:tr>
      <w:tr w:rsidR="005C6836" w:rsidRPr="008A1D1B" w14:paraId="63F33815" w14:textId="77777777" w:rsidTr="00057BF5">
        <w:trPr>
          <w:gridAfter w:val="1"/>
          <w:wAfter w:w="8" w:type="dxa"/>
          <w:jc w:val="center"/>
        </w:trPr>
        <w:tc>
          <w:tcPr>
            <w:tcW w:w="3238" w:type="dxa"/>
            <w:tcBorders>
              <w:top w:val="single" w:sz="6" w:space="0" w:color="FF8000"/>
              <w:left w:val="single" w:sz="18" w:space="0" w:color="FF8000"/>
              <w:bottom w:val="single" w:sz="6" w:space="0" w:color="FF8000"/>
              <w:right w:val="single" w:sz="6" w:space="0" w:color="FF8000"/>
            </w:tcBorders>
            <w:vAlign w:val="center"/>
          </w:tcPr>
          <w:p w14:paraId="128C3964" w14:textId="77777777" w:rsidR="005C6836" w:rsidRDefault="003908D3" w:rsidP="00684F00">
            <w:pPr>
              <w:spacing w:before="120" w:after="120"/>
              <w:rPr>
                <w:b/>
                <w:bCs/>
                <w:color w:val="FF8000"/>
              </w:rPr>
            </w:pPr>
            <w:r>
              <w:rPr>
                <w:b/>
                <w:bCs/>
                <w:color w:val="FF8000"/>
              </w:rPr>
              <w:t xml:space="preserve">Number of female partners, and percentage of female partners among total partners </w:t>
            </w:r>
          </w:p>
          <w:p w14:paraId="50194813" w14:textId="28827BF5" w:rsidR="00406010" w:rsidRPr="000416F2" w:rsidRDefault="00406010" w:rsidP="00684F00">
            <w:pPr>
              <w:spacing w:before="120" w:after="120"/>
              <w:rPr>
                <w:color w:val="FF8000"/>
              </w:rPr>
            </w:pPr>
            <w:r>
              <w:rPr>
                <w:rFonts w:hint="eastAsia"/>
                <w:b/>
                <w:bCs/>
                <w:color w:val="FF8000"/>
                <w:lang w:eastAsia="ja-JP"/>
              </w:rPr>
              <w:t>女性パートナー数と全パートナーのうち女性が占める割合（</w:t>
            </w:r>
            <w:r>
              <w:rPr>
                <w:rFonts w:hint="eastAsia"/>
                <w:b/>
                <w:bCs/>
                <w:color w:val="FF8000"/>
                <w:lang w:eastAsia="ja-JP"/>
              </w:rPr>
              <w:t>%</w:t>
            </w:r>
            <w:r>
              <w:rPr>
                <w:rFonts w:hint="eastAsia"/>
                <w:b/>
                <w:bCs/>
                <w:color w:val="FF8000"/>
                <w:lang w:eastAsia="ja-JP"/>
              </w:rPr>
              <w:t>）</w:t>
            </w:r>
          </w:p>
        </w:tc>
        <w:tc>
          <w:tcPr>
            <w:tcW w:w="6906" w:type="dxa"/>
            <w:tcBorders>
              <w:top w:val="single" w:sz="6" w:space="0" w:color="FF8000"/>
              <w:left w:val="single" w:sz="6" w:space="0" w:color="FF8000"/>
              <w:bottom w:val="single" w:sz="6" w:space="0" w:color="FF8000"/>
              <w:right w:val="single" w:sz="18" w:space="0" w:color="FF8000"/>
            </w:tcBorders>
            <w:vAlign w:val="center"/>
          </w:tcPr>
          <w:p w14:paraId="678E94E6" w14:textId="77777777" w:rsidR="005C6836" w:rsidRPr="00795556" w:rsidRDefault="005C6836" w:rsidP="00684F00">
            <w:pPr>
              <w:spacing w:before="120" w:after="120"/>
            </w:pPr>
          </w:p>
        </w:tc>
      </w:tr>
      <w:tr w:rsidR="005C6836" w:rsidRPr="008A1D1B" w14:paraId="61A296EB" w14:textId="77777777" w:rsidTr="00057BF5">
        <w:trPr>
          <w:gridAfter w:val="1"/>
          <w:wAfter w:w="8" w:type="dxa"/>
          <w:jc w:val="center"/>
        </w:trPr>
        <w:tc>
          <w:tcPr>
            <w:tcW w:w="3238" w:type="dxa"/>
            <w:tcBorders>
              <w:top w:val="single" w:sz="6" w:space="0" w:color="FF8000"/>
              <w:left w:val="single" w:sz="18" w:space="0" w:color="FF8000"/>
              <w:bottom w:val="single" w:sz="6" w:space="0" w:color="FF8000"/>
              <w:right w:val="single" w:sz="6" w:space="0" w:color="FF8000"/>
            </w:tcBorders>
            <w:vAlign w:val="center"/>
          </w:tcPr>
          <w:p w14:paraId="19AB9F24" w14:textId="141C4C85" w:rsidR="005C6836" w:rsidRDefault="003908D3" w:rsidP="00684F00">
            <w:pPr>
              <w:spacing w:before="120" w:after="120"/>
              <w:rPr>
                <w:color w:val="808080" w:themeColor="background1" w:themeShade="80"/>
                <w:sz w:val="18"/>
                <w:szCs w:val="18"/>
              </w:rPr>
            </w:pPr>
            <w:r>
              <w:rPr>
                <w:b/>
                <w:bCs/>
                <w:color w:val="FF8000"/>
              </w:rPr>
              <w:t xml:space="preserve">Other kinds of </w:t>
            </w:r>
            <w:r w:rsidR="005C6836">
              <w:rPr>
                <w:b/>
                <w:bCs/>
                <w:color w:val="FF8000"/>
              </w:rPr>
              <w:t xml:space="preserve">minority representation </w:t>
            </w:r>
            <w:r w:rsidR="00A43FA0">
              <w:rPr>
                <w:b/>
                <w:bCs/>
                <w:color w:val="FF8000"/>
              </w:rPr>
              <w:br/>
            </w:r>
            <w:r w:rsidR="005C6836" w:rsidRPr="000416F2">
              <w:rPr>
                <w:color w:val="808080" w:themeColor="background1" w:themeShade="80"/>
                <w:sz w:val="18"/>
                <w:szCs w:val="18"/>
              </w:rPr>
              <w:t>(</w:t>
            </w:r>
            <w:r w:rsidRPr="000416F2">
              <w:rPr>
                <w:color w:val="808080" w:themeColor="background1" w:themeShade="80"/>
                <w:sz w:val="18"/>
                <w:szCs w:val="18"/>
              </w:rPr>
              <w:t>includ</w:t>
            </w:r>
            <w:r>
              <w:rPr>
                <w:color w:val="808080" w:themeColor="background1" w:themeShade="80"/>
                <w:sz w:val="18"/>
                <w:szCs w:val="18"/>
              </w:rPr>
              <w:t>es</w:t>
            </w:r>
            <w:r w:rsidRPr="000416F2">
              <w:rPr>
                <w:color w:val="808080" w:themeColor="background1" w:themeShade="80"/>
                <w:sz w:val="18"/>
                <w:szCs w:val="18"/>
              </w:rPr>
              <w:t xml:space="preserve"> </w:t>
            </w:r>
            <w:r w:rsidR="005C6836" w:rsidRPr="000416F2">
              <w:rPr>
                <w:color w:val="808080" w:themeColor="background1" w:themeShade="80"/>
                <w:sz w:val="18"/>
                <w:szCs w:val="18"/>
              </w:rPr>
              <w:t>gender, race, disabilities, and sexual orientation</w:t>
            </w:r>
            <w:r>
              <w:rPr>
                <w:color w:val="808080" w:themeColor="background1" w:themeShade="80"/>
                <w:sz w:val="18"/>
                <w:szCs w:val="18"/>
              </w:rPr>
              <w:t xml:space="preserve"> etc</w:t>
            </w:r>
            <w:r w:rsidR="005C6836" w:rsidRPr="000416F2">
              <w:rPr>
                <w:color w:val="808080" w:themeColor="background1" w:themeShade="80"/>
                <w:sz w:val="18"/>
                <w:szCs w:val="18"/>
              </w:rPr>
              <w:t>)</w:t>
            </w:r>
          </w:p>
          <w:p w14:paraId="01DE663A" w14:textId="4165E728" w:rsidR="00A43FA0" w:rsidRPr="0092352E" w:rsidRDefault="00A43FA0" w:rsidP="00684F00">
            <w:pPr>
              <w:spacing w:before="120" w:after="120"/>
              <w:rPr>
                <w:b/>
                <w:bCs/>
                <w:color w:val="FF8000"/>
              </w:rPr>
            </w:pPr>
            <w:r>
              <w:rPr>
                <w:rFonts w:hint="eastAsia"/>
                <w:b/>
                <w:bCs/>
                <w:color w:val="FF8000"/>
                <w:lang w:eastAsia="ja-JP"/>
              </w:rPr>
              <w:t>その他のマイノリティーの数と全弁護士に占める割合（</w:t>
            </w:r>
            <w:r>
              <w:rPr>
                <w:rFonts w:hint="eastAsia"/>
                <w:b/>
                <w:bCs/>
                <w:color w:val="FF8000"/>
                <w:lang w:eastAsia="ja-JP"/>
              </w:rPr>
              <w:t>%</w:t>
            </w:r>
            <w:r>
              <w:rPr>
                <w:rFonts w:hint="eastAsia"/>
                <w:b/>
                <w:bCs/>
                <w:color w:val="FF8000"/>
                <w:lang w:eastAsia="ja-JP"/>
              </w:rPr>
              <w:t>）</w:t>
            </w:r>
            <w:r>
              <w:rPr>
                <w:b/>
                <w:bCs/>
                <w:color w:val="FF8000"/>
                <w:lang w:eastAsia="ja-JP"/>
              </w:rPr>
              <w:t xml:space="preserve"> </w:t>
            </w:r>
            <w:r>
              <w:rPr>
                <w:b/>
                <w:bCs/>
                <w:color w:val="FF8000"/>
                <w:lang w:eastAsia="ja-JP"/>
              </w:rPr>
              <w:br/>
            </w:r>
            <w:r w:rsidRPr="00A43FA0">
              <w:rPr>
                <w:color w:val="808080" w:themeColor="background1" w:themeShade="80"/>
                <w:sz w:val="14"/>
                <w:szCs w:val="14"/>
                <w:lang w:eastAsia="ja-JP"/>
              </w:rPr>
              <w:t>(</w:t>
            </w:r>
            <w:r w:rsidRPr="00A43FA0">
              <w:rPr>
                <w:rFonts w:hint="eastAsia"/>
                <w:color w:val="808080" w:themeColor="background1" w:themeShade="80"/>
                <w:sz w:val="14"/>
                <w:szCs w:val="14"/>
                <w:lang w:eastAsia="ja-JP"/>
              </w:rPr>
              <w:t>ジェンダー、人種、障がい、</w:t>
            </w:r>
            <w:r w:rsidRPr="00A43FA0">
              <w:rPr>
                <w:rFonts w:hint="eastAsia"/>
                <w:color w:val="808080" w:themeColor="background1" w:themeShade="80"/>
                <w:sz w:val="14"/>
                <w:szCs w:val="14"/>
                <w:lang w:eastAsia="ja-JP"/>
              </w:rPr>
              <w:t>LGBTQ</w:t>
            </w:r>
            <w:r w:rsidRPr="00A43FA0">
              <w:rPr>
                <w:rFonts w:hint="eastAsia"/>
                <w:color w:val="808080" w:themeColor="background1" w:themeShade="80"/>
                <w:sz w:val="14"/>
                <w:szCs w:val="14"/>
                <w:lang w:eastAsia="ja-JP"/>
              </w:rPr>
              <w:t>＋などを含みます</w:t>
            </w:r>
            <w:r w:rsidRPr="00A43FA0">
              <w:rPr>
                <w:color w:val="808080" w:themeColor="background1" w:themeShade="80"/>
                <w:sz w:val="14"/>
                <w:szCs w:val="14"/>
                <w:lang w:eastAsia="ja-JP"/>
              </w:rPr>
              <w:t>)</w:t>
            </w:r>
          </w:p>
        </w:tc>
        <w:tc>
          <w:tcPr>
            <w:tcW w:w="6906" w:type="dxa"/>
            <w:tcBorders>
              <w:top w:val="single" w:sz="6" w:space="0" w:color="FF8000"/>
              <w:left w:val="single" w:sz="6" w:space="0" w:color="FF8000"/>
              <w:bottom w:val="single" w:sz="6" w:space="0" w:color="FF8000"/>
              <w:right w:val="single" w:sz="18" w:space="0" w:color="FF8000"/>
            </w:tcBorders>
            <w:vAlign w:val="center"/>
          </w:tcPr>
          <w:p w14:paraId="4C047252" w14:textId="77777777" w:rsidR="005C6836" w:rsidRPr="00795556" w:rsidRDefault="005C6836" w:rsidP="00684F00">
            <w:pPr>
              <w:spacing w:before="120" w:after="120"/>
            </w:pPr>
          </w:p>
        </w:tc>
      </w:tr>
      <w:tr w:rsidR="005C6836" w:rsidRPr="008A1D1B" w14:paraId="5C1A9D52" w14:textId="77777777" w:rsidTr="00057BF5">
        <w:trPr>
          <w:gridAfter w:val="1"/>
          <w:wAfter w:w="8" w:type="dxa"/>
          <w:jc w:val="center"/>
        </w:trPr>
        <w:tc>
          <w:tcPr>
            <w:tcW w:w="3238" w:type="dxa"/>
            <w:tcBorders>
              <w:top w:val="single" w:sz="6" w:space="0" w:color="FF8000"/>
              <w:left w:val="single" w:sz="18" w:space="0" w:color="FF8000"/>
              <w:bottom w:val="single" w:sz="6" w:space="0" w:color="FF8000"/>
              <w:right w:val="single" w:sz="6" w:space="0" w:color="FF8000"/>
            </w:tcBorders>
            <w:vAlign w:val="center"/>
          </w:tcPr>
          <w:p w14:paraId="1FE471E9" w14:textId="77777777" w:rsidR="005C6836" w:rsidRDefault="005C6836" w:rsidP="00684F00">
            <w:pPr>
              <w:spacing w:before="120" w:after="120"/>
              <w:rPr>
                <w:b/>
                <w:bCs/>
                <w:color w:val="FF8000"/>
              </w:rPr>
            </w:pPr>
            <w:r w:rsidRPr="007C7F9B">
              <w:rPr>
                <w:b/>
                <w:bCs/>
                <w:color w:val="FF8000"/>
              </w:rPr>
              <w:t xml:space="preserve">Please list </w:t>
            </w:r>
            <w:r>
              <w:rPr>
                <w:b/>
                <w:bCs/>
                <w:color w:val="FF8000"/>
              </w:rPr>
              <w:t>the diversity programs</w:t>
            </w:r>
            <w:r w:rsidR="003908D3">
              <w:rPr>
                <w:b/>
                <w:bCs/>
                <w:color w:val="FF8000"/>
              </w:rPr>
              <w:t xml:space="preserve"> and initiatives</w:t>
            </w:r>
            <w:r>
              <w:rPr>
                <w:b/>
                <w:bCs/>
                <w:color w:val="FF8000"/>
              </w:rPr>
              <w:t xml:space="preserve"> </w:t>
            </w:r>
            <w:r w:rsidR="003908D3">
              <w:rPr>
                <w:b/>
                <w:bCs/>
                <w:color w:val="FF8000"/>
              </w:rPr>
              <w:t xml:space="preserve">currently in place at </w:t>
            </w:r>
            <w:r>
              <w:rPr>
                <w:b/>
                <w:bCs/>
                <w:color w:val="FF8000"/>
              </w:rPr>
              <w:t>your firm</w:t>
            </w:r>
            <w:r w:rsidR="003908D3">
              <w:rPr>
                <w:b/>
                <w:bCs/>
                <w:color w:val="FF8000"/>
              </w:rPr>
              <w:t>; highlight the ones included in the past 12 months</w:t>
            </w:r>
          </w:p>
          <w:p w14:paraId="3584B221" w14:textId="19F2CAE4" w:rsidR="005B558C" w:rsidRPr="0092352E" w:rsidRDefault="005B558C" w:rsidP="00684F00">
            <w:pPr>
              <w:spacing w:before="120" w:after="120"/>
              <w:rPr>
                <w:b/>
                <w:bCs/>
                <w:color w:val="FF8000"/>
              </w:rPr>
            </w:pPr>
            <w:r>
              <w:rPr>
                <w:rFonts w:hint="eastAsia"/>
                <w:b/>
                <w:bCs/>
                <w:color w:val="FF8000"/>
                <w:lang w:eastAsia="ja-JP"/>
              </w:rPr>
              <w:t>D&amp;I</w:t>
            </w:r>
            <w:r>
              <w:rPr>
                <w:rFonts w:hint="eastAsia"/>
                <w:b/>
                <w:bCs/>
                <w:color w:val="FF8000"/>
                <w:lang w:eastAsia="ja-JP"/>
              </w:rPr>
              <w:t>実現のために現在（過去</w:t>
            </w:r>
            <w:r>
              <w:rPr>
                <w:rFonts w:hint="eastAsia"/>
                <w:b/>
                <w:bCs/>
                <w:color w:val="FF8000"/>
                <w:lang w:eastAsia="ja-JP"/>
              </w:rPr>
              <w:t>12</w:t>
            </w:r>
            <w:r>
              <w:rPr>
                <w:rFonts w:hint="eastAsia"/>
                <w:b/>
                <w:bCs/>
                <w:color w:val="FF8000"/>
                <w:lang w:eastAsia="ja-JP"/>
              </w:rPr>
              <w:t>か月を含む）実施している行動指針やプログラムなど</w:t>
            </w:r>
          </w:p>
        </w:tc>
        <w:tc>
          <w:tcPr>
            <w:tcW w:w="6906" w:type="dxa"/>
            <w:tcBorders>
              <w:top w:val="single" w:sz="6" w:space="0" w:color="FF8000"/>
              <w:left w:val="single" w:sz="6" w:space="0" w:color="FF8000"/>
              <w:bottom w:val="single" w:sz="6" w:space="0" w:color="FF8000"/>
              <w:right w:val="single" w:sz="18" w:space="0" w:color="FF8000"/>
            </w:tcBorders>
            <w:vAlign w:val="center"/>
          </w:tcPr>
          <w:p w14:paraId="3EB26006" w14:textId="77777777" w:rsidR="005C6836" w:rsidRPr="00795556" w:rsidRDefault="005C6836" w:rsidP="00684F00">
            <w:pPr>
              <w:spacing w:before="120" w:after="120"/>
            </w:pPr>
          </w:p>
        </w:tc>
      </w:tr>
      <w:tr w:rsidR="005C6836" w:rsidRPr="008A1D1B" w14:paraId="1ECC4776" w14:textId="77777777" w:rsidTr="00057BF5">
        <w:trPr>
          <w:gridAfter w:val="1"/>
          <w:wAfter w:w="8" w:type="dxa"/>
          <w:jc w:val="center"/>
        </w:trPr>
        <w:tc>
          <w:tcPr>
            <w:tcW w:w="3238" w:type="dxa"/>
            <w:tcBorders>
              <w:top w:val="single" w:sz="6" w:space="0" w:color="FF8000"/>
              <w:left w:val="single" w:sz="18" w:space="0" w:color="FF8000"/>
              <w:bottom w:val="single" w:sz="18" w:space="0" w:color="FF8000"/>
              <w:right w:val="single" w:sz="6" w:space="0" w:color="FF8000"/>
            </w:tcBorders>
            <w:vAlign w:val="center"/>
          </w:tcPr>
          <w:p w14:paraId="48103076" w14:textId="77777777" w:rsidR="005C6836" w:rsidRDefault="005C6836" w:rsidP="00684F00">
            <w:pPr>
              <w:spacing w:before="120" w:after="120"/>
              <w:rPr>
                <w:b/>
                <w:bCs/>
                <w:color w:val="FF8000"/>
              </w:rPr>
            </w:pPr>
            <w:r w:rsidRPr="007C7F9B">
              <w:rPr>
                <w:b/>
                <w:bCs/>
                <w:color w:val="FF8000"/>
              </w:rPr>
              <w:t xml:space="preserve">Please list </w:t>
            </w:r>
            <w:r w:rsidR="003908D3">
              <w:rPr>
                <w:b/>
                <w:bCs/>
                <w:color w:val="FF8000"/>
              </w:rPr>
              <w:t>impact till date of the</w:t>
            </w:r>
            <w:r>
              <w:rPr>
                <w:b/>
                <w:bCs/>
                <w:color w:val="FF8000"/>
              </w:rPr>
              <w:t xml:space="preserve"> programs </w:t>
            </w:r>
            <w:r w:rsidR="003908D3">
              <w:rPr>
                <w:b/>
                <w:bCs/>
                <w:color w:val="FF8000"/>
              </w:rPr>
              <w:t>listed above</w:t>
            </w:r>
          </w:p>
          <w:p w14:paraId="2055CB05" w14:textId="0D518B43" w:rsidR="005B558C" w:rsidRPr="007C7F9B" w:rsidRDefault="00684F00" w:rsidP="00684F00">
            <w:pPr>
              <w:spacing w:before="120" w:after="120"/>
              <w:rPr>
                <w:b/>
                <w:bCs/>
                <w:color w:val="FF8000"/>
              </w:rPr>
            </w:pPr>
            <w:r>
              <w:rPr>
                <w:rFonts w:hint="eastAsia"/>
                <w:b/>
                <w:bCs/>
                <w:color w:val="FF8000"/>
                <w:lang w:eastAsia="ja-JP"/>
              </w:rPr>
              <w:t>上記によって得られた現在の</w:t>
            </w:r>
            <w:r>
              <w:rPr>
                <w:rFonts w:hint="eastAsia"/>
                <w:b/>
                <w:bCs/>
                <w:color w:val="FF8000"/>
                <w:lang w:eastAsia="ja-JP"/>
              </w:rPr>
              <w:t>D&amp;I</w:t>
            </w:r>
            <w:r>
              <w:rPr>
                <w:rFonts w:hint="eastAsia"/>
                <w:b/>
                <w:bCs/>
                <w:color w:val="FF8000"/>
                <w:lang w:eastAsia="ja-JP"/>
              </w:rPr>
              <w:t>の状況</w:t>
            </w:r>
          </w:p>
        </w:tc>
        <w:tc>
          <w:tcPr>
            <w:tcW w:w="6906" w:type="dxa"/>
            <w:tcBorders>
              <w:top w:val="single" w:sz="6" w:space="0" w:color="FF8000"/>
              <w:left w:val="single" w:sz="6" w:space="0" w:color="FF8000"/>
              <w:bottom w:val="single" w:sz="18" w:space="0" w:color="FF8000"/>
              <w:right w:val="single" w:sz="18" w:space="0" w:color="FF8000"/>
            </w:tcBorders>
            <w:vAlign w:val="center"/>
          </w:tcPr>
          <w:p w14:paraId="165A3C69" w14:textId="77777777" w:rsidR="005C6836" w:rsidRPr="00795556" w:rsidRDefault="005C6836" w:rsidP="00684F00">
            <w:pPr>
              <w:spacing w:before="120" w:after="120"/>
            </w:pPr>
          </w:p>
        </w:tc>
      </w:tr>
    </w:tbl>
    <w:p w14:paraId="0CE0147B" w14:textId="1058F4B0"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7C7F9B" w:rsidRPr="008A1D1B" w14:paraId="45C0B774" w14:textId="77777777" w:rsidTr="00750749">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55555592" w14:textId="01752F95" w:rsidR="007C7F9B" w:rsidRPr="00EA2FF6" w:rsidRDefault="003908D3" w:rsidP="00750749">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D&amp;I strategies and goals</w:t>
            </w:r>
          </w:p>
        </w:tc>
      </w:tr>
      <w:tr w:rsidR="007C7F9B" w:rsidRPr="008A1D1B" w14:paraId="0A13ADF4" w14:textId="77777777" w:rsidTr="00750749">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15A07F76" w14:textId="77777777" w:rsidR="007B7D02" w:rsidRDefault="003908D3" w:rsidP="005C6836">
            <w:pPr>
              <w:spacing w:before="120" w:after="120"/>
              <w:rPr>
                <w:b/>
                <w:bCs/>
                <w:color w:val="FF8000"/>
              </w:rPr>
            </w:pPr>
            <w:r>
              <w:rPr>
                <w:b/>
                <w:bCs/>
                <w:color w:val="FF8000"/>
              </w:rPr>
              <w:t>How would you describe your strategy for fostering a more diverse workplace, including paths to leadership for women and minorities?</w:t>
            </w:r>
          </w:p>
          <w:p w14:paraId="70DE599C" w14:textId="38FE7A24" w:rsidR="007C7F9B" w:rsidRPr="007C7F9B" w:rsidRDefault="007B7D02" w:rsidP="005C6836">
            <w:pPr>
              <w:spacing w:before="120" w:after="120"/>
              <w:rPr>
                <w:color w:val="FF8000"/>
              </w:rPr>
            </w:pPr>
            <w:r>
              <w:rPr>
                <w:rFonts w:hint="eastAsia"/>
                <w:b/>
                <w:bCs/>
                <w:color w:val="FF8000"/>
                <w:lang w:eastAsia="ja-JP"/>
              </w:rPr>
              <w:t>女性やマイノリティーのリーダー育成を含め、職場の</w:t>
            </w:r>
            <w:r>
              <w:rPr>
                <w:rFonts w:hint="eastAsia"/>
                <w:b/>
                <w:bCs/>
                <w:color w:val="FF8000"/>
                <w:lang w:eastAsia="ja-JP"/>
              </w:rPr>
              <w:t>D&amp;I</w:t>
            </w:r>
            <w:r>
              <w:rPr>
                <w:rFonts w:hint="eastAsia"/>
                <w:b/>
                <w:bCs/>
                <w:color w:val="FF8000"/>
                <w:lang w:eastAsia="ja-JP"/>
              </w:rPr>
              <w:t>に向けて実施していることを具体的に教えてください</w:t>
            </w:r>
          </w:p>
        </w:tc>
        <w:tc>
          <w:tcPr>
            <w:tcW w:w="6906" w:type="dxa"/>
            <w:tcBorders>
              <w:top w:val="single" w:sz="18" w:space="0" w:color="FF8000"/>
              <w:left w:val="single" w:sz="2" w:space="0" w:color="FF8000"/>
              <w:bottom w:val="single" w:sz="2" w:space="0" w:color="FF8000"/>
              <w:right w:val="single" w:sz="18" w:space="0" w:color="FF8000"/>
            </w:tcBorders>
          </w:tcPr>
          <w:p w14:paraId="1D20B02F" w14:textId="77777777" w:rsidR="007C7F9B" w:rsidRPr="00795556" w:rsidRDefault="007C7F9B" w:rsidP="00750749">
            <w:pPr>
              <w:spacing w:before="120" w:after="120"/>
            </w:pPr>
          </w:p>
        </w:tc>
      </w:tr>
      <w:tr w:rsidR="007C7F9B" w:rsidRPr="008A1D1B" w14:paraId="3A6E53D0" w14:textId="77777777" w:rsidTr="00750749">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17301FC1" w14:textId="77777777" w:rsidR="007C7F9B" w:rsidRDefault="003908D3" w:rsidP="005C6836">
            <w:pPr>
              <w:rPr>
                <w:b/>
                <w:bCs/>
                <w:color w:val="FF8000"/>
              </w:rPr>
            </w:pPr>
            <w:r>
              <w:rPr>
                <w:b/>
                <w:bCs/>
                <w:color w:val="FF8000"/>
              </w:rPr>
              <w:t xml:space="preserve">What specific goals have you set for yourself? Please provide specifics, as well as dates you hope to achieve these by. </w:t>
            </w:r>
          </w:p>
          <w:p w14:paraId="6282F19E" w14:textId="2C3EF6AC" w:rsidR="001E4CC3" w:rsidRPr="0092352E" w:rsidRDefault="001E4CC3" w:rsidP="005C6836">
            <w:pPr>
              <w:rPr>
                <w:b/>
                <w:bCs/>
                <w:color w:val="FF8000"/>
              </w:rPr>
            </w:pPr>
            <w:r>
              <w:rPr>
                <w:rFonts w:hint="eastAsia"/>
                <w:b/>
                <w:bCs/>
                <w:color w:val="FF8000"/>
                <w:lang w:eastAsia="ja-JP"/>
              </w:rPr>
              <w:t>事務所の目標を、できるだけ具体的に、目途となる期日も含めて教えてください</w:t>
            </w:r>
          </w:p>
        </w:tc>
        <w:tc>
          <w:tcPr>
            <w:tcW w:w="6906" w:type="dxa"/>
            <w:tcBorders>
              <w:top w:val="single" w:sz="2" w:space="0" w:color="FF8000"/>
              <w:left w:val="single" w:sz="2" w:space="0" w:color="FF8000"/>
              <w:bottom w:val="single" w:sz="12" w:space="0" w:color="FF8000"/>
              <w:right w:val="single" w:sz="18" w:space="0" w:color="FF8000"/>
            </w:tcBorders>
          </w:tcPr>
          <w:p w14:paraId="547C2A44" w14:textId="77777777" w:rsidR="007C7F9B" w:rsidRPr="00795556" w:rsidRDefault="007C7F9B" w:rsidP="00750749">
            <w:pPr>
              <w:spacing w:before="120" w:after="120"/>
            </w:pPr>
          </w:p>
        </w:tc>
      </w:tr>
    </w:tbl>
    <w:p w14:paraId="3FAFC640" w14:textId="77777777" w:rsidR="007C7F9B" w:rsidRPr="008A1D1B" w:rsidRDefault="007C7F9B" w:rsidP="00795556"/>
    <w:sectPr w:rsidR="007C7F9B" w:rsidRPr="008A1D1B" w:rsidSect="00430277">
      <w:headerReference w:type="default" r:id="rId12"/>
      <w:footerReference w:type="default" r:id="rId13"/>
      <w:footerReference w:type="first" r:id="rId14"/>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2D95A" w14:textId="77777777" w:rsidR="00393555" w:rsidRDefault="00393555" w:rsidP="00DC5D31">
      <w:r>
        <w:separator/>
      </w:r>
    </w:p>
  </w:endnote>
  <w:endnote w:type="continuationSeparator" w:id="0">
    <w:p w14:paraId="6013E3BF" w14:textId="77777777" w:rsidR="00393555" w:rsidRDefault="00393555"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E4704B">
      <w:rPr>
        <w:sz w:val="18"/>
        <w:szCs w:val="18"/>
      </w:rPr>
      <w:t>publicity</w:t>
    </w:r>
    <w:proofErr w:type="gramEnd"/>
    <w:r w:rsidRPr="00E4704B">
      <w:rPr>
        <w:sz w:val="18"/>
        <w:szCs w:val="18"/>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B1D2C" w14:textId="77777777" w:rsidR="00393555" w:rsidRDefault="00393555" w:rsidP="00DC5D31">
      <w:r>
        <w:separator/>
      </w:r>
    </w:p>
  </w:footnote>
  <w:footnote w:type="continuationSeparator" w:id="0">
    <w:p w14:paraId="4BA5AE26" w14:textId="77777777" w:rsidR="00393555" w:rsidRDefault="00393555"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49FD" w14:textId="051EE3E5" w:rsidR="00F235CF" w:rsidRDefault="009E31D5" w:rsidP="00D33406">
    <w:pPr>
      <w:pStyle w:val="Header"/>
      <w:tabs>
        <w:tab w:val="clear" w:pos="4680"/>
      </w:tabs>
    </w:pPr>
    <w:r w:rsidRPr="009E31D5">
      <w:rPr>
        <w:bCs/>
        <w:sz w:val="18"/>
      </w:rPr>
      <w:t>ALB Japan D&amp;I List 2022</w:t>
    </w:r>
    <w:r w:rsidR="00D33406">
      <w:rPr>
        <w:b/>
        <w:sz w:val="18"/>
      </w:rPr>
      <w:tab/>
    </w:r>
    <w:r w:rsidR="00D33406" w:rsidRPr="00FD7ECA">
      <w:rPr>
        <w:b/>
        <w:noProof/>
      </w:rPr>
      <w:drawing>
        <wp:inline distT="0" distB="0" distL="0" distR="0" wp14:anchorId="5A4FDD2F" wp14:editId="20A9B077">
          <wp:extent cx="675474" cy="182880"/>
          <wp:effectExtent l="0" t="0" r="0" b="762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790234" cy="21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8"/>
  </w:num>
  <w:num w:numId="6">
    <w:abstractNumId w:val="19"/>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4"/>
  </w:num>
  <w:num w:numId="19">
    <w:abstractNumId w:val="20"/>
  </w:num>
  <w:num w:numId="20">
    <w:abstractNumId w:val="17"/>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416F2"/>
    <w:rsid w:val="00042B1F"/>
    <w:rsid w:val="00047461"/>
    <w:rsid w:val="00057BF5"/>
    <w:rsid w:val="000B3E71"/>
    <w:rsid w:val="000C4C42"/>
    <w:rsid w:val="000E4E52"/>
    <w:rsid w:val="000F23C5"/>
    <w:rsid w:val="000F44BA"/>
    <w:rsid w:val="00115B37"/>
    <w:rsid w:val="0016748F"/>
    <w:rsid w:val="00185466"/>
    <w:rsid w:val="001972FE"/>
    <w:rsid w:val="001A1184"/>
    <w:rsid w:val="001A6320"/>
    <w:rsid w:val="001E4CC3"/>
    <w:rsid w:val="00220421"/>
    <w:rsid w:val="00245AA2"/>
    <w:rsid w:val="00263DDB"/>
    <w:rsid w:val="00270F02"/>
    <w:rsid w:val="002A4925"/>
    <w:rsid w:val="002C615C"/>
    <w:rsid w:val="002D03A2"/>
    <w:rsid w:val="00303416"/>
    <w:rsid w:val="00317266"/>
    <w:rsid w:val="003179EB"/>
    <w:rsid w:val="00324B87"/>
    <w:rsid w:val="003277AB"/>
    <w:rsid w:val="00333781"/>
    <w:rsid w:val="00354439"/>
    <w:rsid w:val="00357E80"/>
    <w:rsid w:val="003908D3"/>
    <w:rsid w:val="00393555"/>
    <w:rsid w:val="003B7552"/>
    <w:rsid w:val="003C602C"/>
    <w:rsid w:val="003C6F53"/>
    <w:rsid w:val="00406010"/>
    <w:rsid w:val="00415899"/>
    <w:rsid w:val="004223D1"/>
    <w:rsid w:val="00425288"/>
    <w:rsid w:val="00430277"/>
    <w:rsid w:val="004871C1"/>
    <w:rsid w:val="004B123B"/>
    <w:rsid w:val="004B50BE"/>
    <w:rsid w:val="004C7FD6"/>
    <w:rsid w:val="004F5C0D"/>
    <w:rsid w:val="00527480"/>
    <w:rsid w:val="0055138B"/>
    <w:rsid w:val="005618A8"/>
    <w:rsid w:val="005640E4"/>
    <w:rsid w:val="005755E1"/>
    <w:rsid w:val="005B558C"/>
    <w:rsid w:val="005C5E5C"/>
    <w:rsid w:val="005C6836"/>
    <w:rsid w:val="005E3286"/>
    <w:rsid w:val="00684F00"/>
    <w:rsid w:val="006B4992"/>
    <w:rsid w:val="006C554A"/>
    <w:rsid w:val="006D4814"/>
    <w:rsid w:val="006E3C43"/>
    <w:rsid w:val="006F220A"/>
    <w:rsid w:val="006F56B8"/>
    <w:rsid w:val="00710E13"/>
    <w:rsid w:val="00713D96"/>
    <w:rsid w:val="00716614"/>
    <w:rsid w:val="00721E9B"/>
    <w:rsid w:val="00761D56"/>
    <w:rsid w:val="007822ED"/>
    <w:rsid w:val="00795556"/>
    <w:rsid w:val="0079681F"/>
    <w:rsid w:val="007B7D02"/>
    <w:rsid w:val="007C7F9B"/>
    <w:rsid w:val="007F0872"/>
    <w:rsid w:val="008121DA"/>
    <w:rsid w:val="008155D7"/>
    <w:rsid w:val="008204E3"/>
    <w:rsid w:val="008351AF"/>
    <w:rsid w:val="008424EB"/>
    <w:rsid w:val="00896091"/>
    <w:rsid w:val="008A1D1B"/>
    <w:rsid w:val="008E0732"/>
    <w:rsid w:val="0092352E"/>
    <w:rsid w:val="00925CF7"/>
    <w:rsid w:val="00941FAD"/>
    <w:rsid w:val="009639E8"/>
    <w:rsid w:val="0099237D"/>
    <w:rsid w:val="009A11F0"/>
    <w:rsid w:val="009A12CB"/>
    <w:rsid w:val="009B61C4"/>
    <w:rsid w:val="009D044D"/>
    <w:rsid w:val="009D1DC0"/>
    <w:rsid w:val="009D207E"/>
    <w:rsid w:val="009E31D5"/>
    <w:rsid w:val="00A05B52"/>
    <w:rsid w:val="00A40D99"/>
    <w:rsid w:val="00A43FA0"/>
    <w:rsid w:val="00A4540F"/>
    <w:rsid w:val="00A53A35"/>
    <w:rsid w:val="00A55C79"/>
    <w:rsid w:val="00A64A0F"/>
    <w:rsid w:val="00A8304F"/>
    <w:rsid w:val="00A908D1"/>
    <w:rsid w:val="00AB5744"/>
    <w:rsid w:val="00AD5B55"/>
    <w:rsid w:val="00AE7331"/>
    <w:rsid w:val="00B114AA"/>
    <w:rsid w:val="00B14394"/>
    <w:rsid w:val="00B15503"/>
    <w:rsid w:val="00B157D0"/>
    <w:rsid w:val="00B26E49"/>
    <w:rsid w:val="00B37032"/>
    <w:rsid w:val="00B93157"/>
    <w:rsid w:val="00BA3B02"/>
    <w:rsid w:val="00BA681C"/>
    <w:rsid w:val="00BB33CE"/>
    <w:rsid w:val="00BF43C1"/>
    <w:rsid w:val="00C2284E"/>
    <w:rsid w:val="00C619B9"/>
    <w:rsid w:val="00C6523B"/>
    <w:rsid w:val="00C97436"/>
    <w:rsid w:val="00CB315B"/>
    <w:rsid w:val="00CB6656"/>
    <w:rsid w:val="00CF6E46"/>
    <w:rsid w:val="00D053B5"/>
    <w:rsid w:val="00D07B45"/>
    <w:rsid w:val="00D13C2A"/>
    <w:rsid w:val="00D15F0C"/>
    <w:rsid w:val="00D259C8"/>
    <w:rsid w:val="00D33406"/>
    <w:rsid w:val="00D43644"/>
    <w:rsid w:val="00D45094"/>
    <w:rsid w:val="00DB72CC"/>
    <w:rsid w:val="00DC5D31"/>
    <w:rsid w:val="00E273A1"/>
    <w:rsid w:val="00E368C0"/>
    <w:rsid w:val="00E436E9"/>
    <w:rsid w:val="00E4704B"/>
    <w:rsid w:val="00E5035D"/>
    <w:rsid w:val="00E54CA4"/>
    <w:rsid w:val="00E56E91"/>
    <w:rsid w:val="00E615E1"/>
    <w:rsid w:val="00E8265E"/>
    <w:rsid w:val="00E82D02"/>
    <w:rsid w:val="00E85332"/>
    <w:rsid w:val="00EA2FF6"/>
    <w:rsid w:val="00EA784E"/>
    <w:rsid w:val="00EB50F0"/>
    <w:rsid w:val="00EC6453"/>
    <w:rsid w:val="00ED5FDF"/>
    <w:rsid w:val="00F145D6"/>
    <w:rsid w:val="00F235CF"/>
    <w:rsid w:val="00F361AE"/>
    <w:rsid w:val="00F4389C"/>
    <w:rsid w:val="00F50B25"/>
    <w:rsid w:val="00F65E01"/>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 w:type="character" w:styleId="CommentReference">
    <w:name w:val="annotation reference"/>
    <w:basedOn w:val="DefaultParagraphFont"/>
    <w:uiPriority w:val="99"/>
    <w:semiHidden/>
    <w:unhideWhenUsed/>
    <w:rsid w:val="004F5C0D"/>
    <w:rPr>
      <w:sz w:val="16"/>
      <w:szCs w:val="16"/>
    </w:rPr>
  </w:style>
  <w:style w:type="paragraph" w:styleId="CommentText">
    <w:name w:val="annotation text"/>
    <w:basedOn w:val="Normal"/>
    <w:link w:val="CommentTextChar"/>
    <w:uiPriority w:val="99"/>
    <w:semiHidden/>
    <w:unhideWhenUsed/>
    <w:rsid w:val="004F5C0D"/>
    <w:rPr>
      <w:sz w:val="20"/>
      <w:szCs w:val="20"/>
    </w:rPr>
  </w:style>
  <w:style w:type="character" w:customStyle="1" w:styleId="CommentTextChar">
    <w:name w:val="Comment Text Char"/>
    <w:basedOn w:val="DefaultParagraphFont"/>
    <w:link w:val="CommentText"/>
    <w:uiPriority w:val="99"/>
    <w:semiHidden/>
    <w:rsid w:val="004F5C0D"/>
    <w:rPr>
      <w:sz w:val="20"/>
      <w:szCs w:val="20"/>
      <w:lang w:val="en-GB"/>
    </w:rPr>
  </w:style>
  <w:style w:type="paragraph" w:styleId="CommentSubject">
    <w:name w:val="annotation subject"/>
    <w:basedOn w:val="CommentText"/>
    <w:next w:val="CommentText"/>
    <w:link w:val="CommentSubjectChar"/>
    <w:uiPriority w:val="99"/>
    <w:semiHidden/>
    <w:unhideWhenUsed/>
    <w:rsid w:val="004F5C0D"/>
    <w:rPr>
      <w:b/>
      <w:bCs/>
    </w:rPr>
  </w:style>
  <w:style w:type="character" w:customStyle="1" w:styleId="CommentSubjectChar">
    <w:name w:val="Comment Subject Char"/>
    <w:basedOn w:val="CommentTextChar"/>
    <w:link w:val="CommentSubject"/>
    <w:uiPriority w:val="99"/>
    <w:semiHidden/>
    <w:rsid w:val="004F5C0D"/>
    <w:rPr>
      <w:b/>
      <w:bCs/>
      <w:sz w:val="20"/>
      <w:szCs w:val="20"/>
      <w:lang w:val="en-GB"/>
    </w:rPr>
  </w:style>
  <w:style w:type="paragraph" w:styleId="Revision">
    <w:name w:val="Revision"/>
    <w:hidden/>
    <w:uiPriority w:val="99"/>
    <w:semiHidden/>
    <w:rsid w:val="003908D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wena.muniz@thomsonreuter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EF5EF-4A08-4B72-B80F-1C475E921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3</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2021-11-18T01:21:00Z</dcterms:created>
  <dcterms:modified xsi:type="dcterms:W3CDTF">2021-11-18T05:10:00Z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