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CD8B" w14:textId="68F07943" w:rsidR="000821DF" w:rsidRPr="006A7D64" w:rsidRDefault="000821DF" w:rsidP="000821DF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zh-CN"/>
        </w:rPr>
      </w:pPr>
      <w:r w:rsidRPr="006A7D64">
        <w:rPr>
          <w:rFonts w:eastAsiaTheme="minorHAnsi" w:cstheme="minorHAnsi"/>
          <w:b/>
          <w:sz w:val="28"/>
          <w:szCs w:val="28"/>
          <w:u w:val="single"/>
        </w:rPr>
        <w:t>Instructions</w:t>
      </w:r>
    </w:p>
    <w:p w14:paraId="091CB88B" w14:textId="481A4826" w:rsidR="000936F5" w:rsidRPr="00C31565" w:rsidRDefault="007B773A" w:rsidP="00381EA7">
      <w:pPr>
        <w:jc w:val="both"/>
        <w:rPr>
          <w:rFonts w:cstheme="minorHAnsi"/>
          <w:b/>
        </w:rPr>
      </w:pPr>
      <w:r w:rsidRPr="00C31565">
        <w:rPr>
          <w:rFonts w:cstheme="minorHAnsi"/>
          <w:b/>
          <w:bCs/>
        </w:rPr>
        <w:t xml:space="preserve">Please do not alter this </w:t>
      </w:r>
      <w:r w:rsidR="00C859CF" w:rsidRPr="00C31565">
        <w:rPr>
          <w:rFonts w:cstheme="minorHAnsi"/>
          <w:b/>
          <w:bCs/>
        </w:rPr>
        <w:t>nomination</w:t>
      </w:r>
      <w:r w:rsidRPr="00C31565">
        <w:rPr>
          <w:rFonts w:cstheme="minorHAnsi"/>
          <w:b/>
          <w:bCs/>
        </w:rPr>
        <w:t xml:space="preserve"> </w:t>
      </w:r>
      <w:r w:rsidR="004A4C22">
        <w:rPr>
          <w:rFonts w:cstheme="minorHAnsi"/>
          <w:b/>
          <w:bCs/>
        </w:rPr>
        <w:t>form</w:t>
      </w:r>
      <w:r w:rsidRPr="00C31565">
        <w:rPr>
          <w:rFonts w:cstheme="minorHAnsi"/>
          <w:b/>
          <w:bCs/>
        </w:rPr>
        <w:t xml:space="preserve">. </w:t>
      </w:r>
      <w:r w:rsidRPr="00C31565">
        <w:rPr>
          <w:rFonts w:cstheme="minorHAnsi"/>
        </w:rPr>
        <w:t xml:space="preserve">If a question does not apply to you, please leave it blank. </w:t>
      </w:r>
      <w:r w:rsidR="00E7698D" w:rsidRPr="000C3CB7">
        <w:rPr>
          <w:rFonts w:cstheme="minorHAnsi"/>
          <w:bCs/>
        </w:rPr>
        <w:t xml:space="preserve">Please clearly mark </w:t>
      </w:r>
      <w:r w:rsidR="00E7698D" w:rsidRPr="000C3CB7">
        <w:rPr>
          <w:rFonts w:cstheme="minorHAnsi"/>
          <w:b/>
        </w:rPr>
        <w:t>CONFIDENTIAL</w:t>
      </w:r>
      <w:r w:rsidR="00E7698D" w:rsidRPr="000C3CB7">
        <w:rPr>
          <w:rFonts w:cstheme="minorHAnsi"/>
          <w:bCs/>
        </w:rPr>
        <w:t xml:space="preserve"> next to the </w:t>
      </w:r>
      <w:r w:rsidR="00E7698D" w:rsidRPr="000C3CB7">
        <w:rPr>
          <w:rFonts w:cstheme="minorHAnsi"/>
          <w:b/>
        </w:rPr>
        <w:t xml:space="preserve">names or cases that </w:t>
      </w:r>
      <w:r w:rsidR="00A310A4" w:rsidRPr="000C3CB7">
        <w:rPr>
          <w:rFonts w:cstheme="minorHAnsi"/>
          <w:b/>
        </w:rPr>
        <w:t>should not be published</w:t>
      </w:r>
      <w:r w:rsidR="00E7698D" w:rsidRPr="000C3CB7">
        <w:rPr>
          <w:rFonts w:cstheme="minorHAnsi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73A" w:rsidRPr="00C31565" w14:paraId="7FEA63DF" w14:textId="77777777" w:rsidTr="003504B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68FAFE" w14:textId="77777777" w:rsidR="00D30038" w:rsidRDefault="007B773A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 xml:space="preserve">The candidate lawyer should: </w:t>
            </w:r>
          </w:p>
          <w:p w14:paraId="6FE35226" w14:textId="1DC1C26E" w:rsidR="00D30038" w:rsidRPr="00CF51CD" w:rsidRDefault="00300DF7" w:rsidP="00CF51CD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b/>
                <w:bCs/>
              </w:rPr>
            </w:pPr>
            <w:r w:rsidRPr="00CF51CD">
              <w:rPr>
                <w:rFonts w:cstheme="minorHAnsi"/>
              </w:rPr>
              <w:t xml:space="preserve">Permanently based in </w:t>
            </w:r>
            <w:r w:rsidR="00F73397" w:rsidRPr="00CF51CD">
              <w:rPr>
                <w:rFonts w:cstheme="minorHAnsi"/>
              </w:rPr>
              <w:t xml:space="preserve">the </w:t>
            </w:r>
            <w:r w:rsidR="00CF51CD" w:rsidRPr="00CF51CD">
              <w:rPr>
                <w:rFonts w:cstheme="minorHAnsi" w:hint="eastAsia"/>
                <w:lang w:eastAsia="zh-CN"/>
              </w:rPr>
              <w:t xml:space="preserve">Asia </w:t>
            </w:r>
            <w:r w:rsidRPr="00CF51CD">
              <w:rPr>
                <w:rFonts w:cstheme="minorHAnsi"/>
              </w:rPr>
              <w:t xml:space="preserve">and practice law in </w:t>
            </w:r>
            <w:r w:rsidR="00F73397" w:rsidRPr="00CF51CD">
              <w:rPr>
                <w:rFonts w:cstheme="minorHAnsi"/>
              </w:rPr>
              <w:t>the region</w:t>
            </w:r>
            <w:r w:rsidR="00CF51CD" w:rsidRPr="00CF51CD">
              <w:rPr>
                <w:rFonts w:cstheme="minorHAnsi" w:hint="eastAsia"/>
                <w:lang w:eastAsia="zh-CN"/>
              </w:rPr>
              <w:t>; submissions from mainland China, Australia and New Zealand will not be considered for this list,</w:t>
            </w:r>
          </w:p>
          <w:p w14:paraId="51A57007" w14:textId="070296F8" w:rsidR="007B773A" w:rsidRPr="00C31565" w:rsidRDefault="00D30038" w:rsidP="00D30038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7B773A" w:rsidRPr="00C31565">
              <w:rPr>
                <w:rFonts w:cstheme="minorHAnsi"/>
              </w:rPr>
              <w:t xml:space="preserve">ave an outstanding achievement in litigation case(s) either taking place in </w:t>
            </w:r>
            <w:r w:rsidR="00F73397">
              <w:rPr>
                <w:rFonts w:cstheme="minorHAnsi"/>
              </w:rPr>
              <w:t>the region</w:t>
            </w:r>
            <w:r w:rsidR="007B773A" w:rsidRPr="00C31565">
              <w:rPr>
                <w:rFonts w:cstheme="minorHAnsi"/>
              </w:rPr>
              <w:t xml:space="preserve"> or representing a</w:t>
            </w:r>
            <w:r w:rsidR="00F73397">
              <w:rPr>
                <w:rFonts w:cstheme="minorHAnsi"/>
              </w:rPr>
              <w:t xml:space="preserve"> </w:t>
            </w:r>
            <w:r w:rsidR="007B773A" w:rsidRPr="00C31565">
              <w:rPr>
                <w:rFonts w:cstheme="minorHAnsi"/>
              </w:rPr>
              <w:t>client</w:t>
            </w:r>
            <w:r w:rsidR="00F73397">
              <w:rPr>
                <w:rFonts w:cstheme="minorHAnsi"/>
              </w:rPr>
              <w:t xml:space="preserve"> in the region</w:t>
            </w:r>
            <w:r w:rsidR="007B773A" w:rsidRPr="00C31565">
              <w:rPr>
                <w:rFonts w:cstheme="minorHAnsi"/>
              </w:rPr>
              <w:t xml:space="preserve"> overseas</w:t>
            </w:r>
            <w:r w:rsidR="00F158EB" w:rsidRPr="00C31565">
              <w:rPr>
                <w:rFonts w:cstheme="minorHAnsi"/>
              </w:rPr>
              <w:t xml:space="preserve"> from </w:t>
            </w:r>
            <w:r w:rsidR="00F158EB" w:rsidRPr="00300DF7">
              <w:rPr>
                <w:rFonts w:cstheme="minorHAnsi"/>
                <w:b/>
                <w:bCs/>
              </w:rPr>
              <w:t xml:space="preserve">1 </w:t>
            </w:r>
            <w:r w:rsidR="00D22277">
              <w:rPr>
                <w:rFonts w:cstheme="minorHAnsi"/>
                <w:b/>
                <w:bCs/>
              </w:rPr>
              <w:t>J</w:t>
            </w:r>
            <w:r w:rsidR="00D22277">
              <w:rPr>
                <w:rFonts w:cstheme="minorHAnsi" w:hint="eastAsia"/>
                <w:b/>
                <w:bCs/>
                <w:lang w:eastAsia="zh-CN"/>
              </w:rPr>
              <w:t>u</w:t>
            </w:r>
            <w:r w:rsidR="00CF51CD">
              <w:rPr>
                <w:rFonts w:cstheme="minorHAnsi" w:hint="eastAsia"/>
                <w:b/>
                <w:bCs/>
                <w:lang w:eastAsia="zh-CN"/>
              </w:rPr>
              <w:t>ne</w:t>
            </w:r>
            <w:r w:rsidR="00D22277">
              <w:rPr>
                <w:rFonts w:cstheme="minorHAnsi"/>
                <w:b/>
                <w:bCs/>
              </w:rPr>
              <w:t xml:space="preserve"> 202</w:t>
            </w:r>
            <w:r w:rsidR="00CF51CD">
              <w:rPr>
                <w:rFonts w:cstheme="minorHAnsi" w:hint="eastAsia"/>
                <w:b/>
                <w:bCs/>
                <w:lang w:eastAsia="zh-CN"/>
              </w:rPr>
              <w:t>4</w:t>
            </w:r>
            <w:r w:rsidR="00F158EB" w:rsidRPr="00300DF7">
              <w:rPr>
                <w:rFonts w:cstheme="minorHAnsi"/>
                <w:b/>
                <w:bCs/>
              </w:rPr>
              <w:t xml:space="preserve"> to </w:t>
            </w:r>
            <w:r w:rsidR="004002FD" w:rsidRPr="00300DF7">
              <w:rPr>
                <w:rFonts w:cstheme="minorHAnsi"/>
                <w:b/>
                <w:bCs/>
              </w:rPr>
              <w:t>1</w:t>
            </w:r>
            <w:r w:rsidR="00F158EB" w:rsidRPr="00300DF7">
              <w:rPr>
                <w:rFonts w:cstheme="minorHAnsi"/>
                <w:b/>
                <w:bCs/>
              </w:rPr>
              <w:t xml:space="preserve"> </w:t>
            </w:r>
            <w:r w:rsidR="00D22277">
              <w:rPr>
                <w:rFonts w:cstheme="minorHAnsi"/>
                <w:b/>
                <w:bCs/>
              </w:rPr>
              <w:t>Ju</w:t>
            </w:r>
            <w:r w:rsidR="00CF51CD">
              <w:rPr>
                <w:rFonts w:cstheme="minorHAnsi" w:hint="eastAsia"/>
                <w:b/>
                <w:bCs/>
                <w:lang w:eastAsia="zh-CN"/>
              </w:rPr>
              <w:t>ne</w:t>
            </w:r>
            <w:r w:rsidR="004002FD" w:rsidRPr="00300DF7">
              <w:rPr>
                <w:rFonts w:cstheme="minorHAnsi"/>
                <w:b/>
                <w:bCs/>
              </w:rPr>
              <w:t xml:space="preserve"> 202</w:t>
            </w:r>
            <w:r w:rsidR="00CF51CD">
              <w:rPr>
                <w:rFonts w:cstheme="minorHAnsi" w:hint="eastAsia"/>
                <w:b/>
                <w:bCs/>
                <w:lang w:eastAsia="zh-CN"/>
              </w:rPr>
              <w:t>5</w:t>
            </w:r>
            <w:r w:rsidR="00EA06E6">
              <w:rPr>
                <w:rFonts w:cstheme="minorHAnsi"/>
              </w:rPr>
              <w:t>.</w:t>
            </w:r>
          </w:p>
          <w:p w14:paraId="18EB6E40" w14:textId="668EB7D6" w:rsidR="007B773A" w:rsidRPr="00C31565" w:rsidRDefault="007B773A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>One firm can nominate</w:t>
            </w:r>
            <w:r w:rsidR="006B00A8" w:rsidRPr="00C31565">
              <w:rPr>
                <w:rFonts w:cstheme="minorHAnsi"/>
              </w:rPr>
              <w:t xml:space="preserve"> up to</w:t>
            </w:r>
            <w:r w:rsidRPr="00C31565">
              <w:rPr>
                <w:rFonts w:cstheme="minorHAnsi"/>
              </w:rPr>
              <w:t xml:space="preserve"> </w:t>
            </w:r>
            <w:r w:rsidR="00904C4A" w:rsidRPr="00C31565">
              <w:rPr>
                <w:rFonts w:cstheme="minorHAnsi"/>
                <w:b/>
                <w:bCs/>
              </w:rPr>
              <w:t>two</w:t>
            </w:r>
            <w:r w:rsidRPr="00C31565">
              <w:rPr>
                <w:rFonts w:cstheme="minorHAnsi"/>
              </w:rPr>
              <w:t xml:space="preserve"> lawyers. Please submi</w:t>
            </w:r>
            <w:r w:rsidR="002127C9" w:rsidRPr="00C31565">
              <w:rPr>
                <w:rFonts w:cstheme="minorHAnsi"/>
              </w:rPr>
              <w:t>t separate forms for each lawyer.</w:t>
            </w:r>
          </w:p>
          <w:p w14:paraId="286427AD" w14:textId="67B8722F" w:rsidR="00FA223B" w:rsidRPr="00C31565" w:rsidRDefault="007B773A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 xml:space="preserve">Deadline for submission is </w:t>
            </w:r>
            <w:r w:rsidR="00D22277">
              <w:rPr>
                <w:rFonts w:cstheme="minorHAnsi"/>
                <w:b/>
                <w:bCs/>
                <w:u w:val="single"/>
              </w:rPr>
              <w:t>Fri</w:t>
            </w:r>
            <w:r w:rsidR="00F73397" w:rsidRPr="00F73397">
              <w:rPr>
                <w:rFonts w:cstheme="minorHAnsi"/>
                <w:b/>
                <w:bCs/>
                <w:u w:val="single"/>
              </w:rPr>
              <w:t>day</w:t>
            </w:r>
            <w:r w:rsidR="00516104" w:rsidRPr="00F73397">
              <w:rPr>
                <w:rFonts w:cstheme="minorHAnsi"/>
                <w:b/>
                <w:bCs/>
                <w:u w:val="single"/>
              </w:rPr>
              <w:t>,</w:t>
            </w:r>
            <w:r w:rsidR="00516104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CF51CD">
              <w:rPr>
                <w:rFonts w:cstheme="minorHAnsi" w:hint="eastAsia"/>
                <w:b/>
                <w:bCs/>
                <w:u w:val="single"/>
                <w:lang w:eastAsia="zh-CN"/>
              </w:rPr>
              <w:t>4 April</w:t>
            </w:r>
            <w:r w:rsidR="00D94F39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C31565">
              <w:rPr>
                <w:rFonts w:cstheme="minorHAnsi"/>
                <w:b/>
                <w:bCs/>
                <w:u w:val="single"/>
              </w:rPr>
              <w:t>202</w:t>
            </w:r>
            <w:r w:rsidR="00CF51CD">
              <w:rPr>
                <w:rFonts w:cstheme="minorHAnsi" w:hint="eastAsia"/>
                <w:b/>
                <w:bCs/>
                <w:u w:val="single"/>
                <w:lang w:eastAsia="zh-CN"/>
              </w:rPr>
              <w:t>5</w:t>
            </w:r>
            <w:r w:rsidRPr="00C31565">
              <w:rPr>
                <w:rFonts w:cstheme="minorHAnsi"/>
                <w:b/>
                <w:bCs/>
                <w:u w:val="single"/>
              </w:rPr>
              <w:t>; 6:00pm</w:t>
            </w:r>
            <w:r w:rsidRPr="00C31565">
              <w:rPr>
                <w:rFonts w:cstheme="minorHAnsi"/>
              </w:rPr>
              <w:t xml:space="preserve"> (Singapore time)</w:t>
            </w:r>
            <w:r w:rsidR="00EA06E6">
              <w:rPr>
                <w:rFonts w:cstheme="minorHAnsi"/>
              </w:rPr>
              <w:t>.</w:t>
            </w:r>
          </w:p>
          <w:p w14:paraId="2FA3687A" w14:textId="32CB9272" w:rsidR="007062C1" w:rsidRPr="00C31565" w:rsidRDefault="00DD05AE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>All nomination forms must be completed in English</w:t>
            </w:r>
            <w:r w:rsidR="007027FC">
              <w:rPr>
                <w:rFonts w:cstheme="minorHAnsi"/>
              </w:rPr>
              <w:t>.</w:t>
            </w:r>
          </w:p>
          <w:p w14:paraId="7060DED2" w14:textId="77777777" w:rsidR="00A307CD" w:rsidRPr="00C31565" w:rsidRDefault="00A307CD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>Submission of nomination does not guarantee a place on the list. ALB does not have the obligation to explain the inclusion or omission of any specific lawyer.</w:t>
            </w:r>
          </w:p>
          <w:p w14:paraId="259358AB" w14:textId="1CD374A7" w:rsidR="00A307CD" w:rsidRDefault="00A307CD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>Submissions from mainland China will not be considered for this list.</w:t>
            </w:r>
          </w:p>
          <w:p w14:paraId="55763A0C" w14:textId="47434A79" w:rsidR="006812B9" w:rsidRPr="00C31565" w:rsidRDefault="006812B9" w:rsidP="000C3C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list will be published in the </w:t>
            </w:r>
            <w:r w:rsidR="00CF51CD">
              <w:rPr>
                <w:rFonts w:cstheme="minorHAnsi" w:hint="eastAsia"/>
                <w:lang w:eastAsia="zh-CN"/>
              </w:rPr>
              <w:t>June</w:t>
            </w:r>
            <w:r>
              <w:rPr>
                <w:rFonts w:cstheme="minorHAnsi"/>
              </w:rPr>
              <w:t xml:space="preserve"> </w:t>
            </w:r>
            <w:r w:rsidR="00D22277">
              <w:rPr>
                <w:rFonts w:cstheme="minorHAnsi"/>
              </w:rPr>
              <w:t>202</w:t>
            </w:r>
            <w:r w:rsidR="00CF51CD">
              <w:rPr>
                <w:rFonts w:cstheme="minorHAnsi" w:hint="eastAsia"/>
                <w:lang w:eastAsia="zh-CN"/>
              </w:rPr>
              <w:t>5</w:t>
            </w:r>
            <w:r w:rsidR="00D222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issue of ALB </w:t>
            </w:r>
            <w:r w:rsidR="00F73397">
              <w:rPr>
                <w:rFonts w:cstheme="minorHAnsi"/>
              </w:rPr>
              <w:t xml:space="preserve">Asia </w:t>
            </w:r>
            <w:r>
              <w:rPr>
                <w:rFonts w:cstheme="minorHAnsi"/>
              </w:rPr>
              <w:t>Magazine</w:t>
            </w:r>
          </w:p>
          <w:p w14:paraId="4B831C88" w14:textId="3344E31D" w:rsidR="00ED061B" w:rsidRPr="00C31565" w:rsidRDefault="00ED061B" w:rsidP="000C3C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31565">
              <w:rPr>
                <w:rFonts w:cstheme="minorHAnsi"/>
              </w:rPr>
              <w:t>Please email your submission to</w:t>
            </w:r>
            <w:r w:rsidR="00F73397">
              <w:rPr>
                <w:rFonts w:cstheme="minorHAnsi"/>
              </w:rPr>
              <w:t>:</w:t>
            </w:r>
            <w:r w:rsidRPr="00F73397">
              <w:rPr>
                <w:rStyle w:val="Hyperlink"/>
              </w:rPr>
              <w:t xml:space="preserve"> </w:t>
            </w:r>
            <w:hyperlink r:id="rId10" w:history="1">
              <w:r w:rsidR="00F73397" w:rsidRPr="00ED2E35">
                <w:rPr>
                  <w:rStyle w:val="Hyperlink"/>
                  <w:rFonts w:cstheme="minorHAnsi"/>
                </w:rPr>
                <w:t>bingqing.wang@thomsonreuters.com</w:t>
              </w:r>
            </w:hyperlink>
          </w:p>
        </w:tc>
      </w:tr>
    </w:tbl>
    <w:p w14:paraId="18AE4F7B" w14:textId="77777777" w:rsidR="00300DF7" w:rsidRDefault="00300DF7" w:rsidP="00F62259">
      <w:pPr>
        <w:spacing w:after="0" w:line="240" w:lineRule="auto"/>
        <w:textAlignment w:val="baseline"/>
        <w:rPr>
          <w:rFonts w:ascii="Calibri" w:hAnsi="Calibri" w:cs="Calibri"/>
          <w:color w:val="212121"/>
          <w:shd w:val="clear" w:color="auto" w:fill="FFFFFF"/>
        </w:rPr>
      </w:pPr>
    </w:p>
    <w:p w14:paraId="6F10B9D4" w14:textId="14BC58FB" w:rsidR="00F62259" w:rsidRPr="00F62259" w:rsidRDefault="00F62259" w:rsidP="00F6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F62259">
        <w:rPr>
          <w:rFonts w:ascii="Calibri" w:eastAsia="Times New Roman" w:hAnsi="Calibri" w:cs="Calibri"/>
          <w:b/>
          <w:bCs/>
          <w:sz w:val="28"/>
          <w:szCs w:val="28"/>
          <w:u w:val="single"/>
          <w:lang w:val="en-SG" w:eastAsia="en-SG"/>
        </w:rPr>
        <w:t>Contact details:</w:t>
      </w:r>
      <w:r w:rsidRPr="00F62259">
        <w:rPr>
          <w:rFonts w:ascii="Calibri" w:eastAsia="Times New Roman" w:hAnsi="Calibri" w:cs="Calibri"/>
          <w:sz w:val="28"/>
          <w:szCs w:val="28"/>
          <w:lang w:val="en-SG" w:eastAsia="en-SG"/>
        </w:rPr>
        <w:t> </w:t>
      </w:r>
    </w:p>
    <w:p w14:paraId="6FB5F306" w14:textId="77777777" w:rsidR="00F62259" w:rsidRPr="00F62259" w:rsidRDefault="00F62259" w:rsidP="00F622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F62259">
        <w:rPr>
          <w:rFonts w:ascii="Calibri" w:eastAsia="Times New Roman" w:hAnsi="Calibri" w:cs="Calibri"/>
          <w:color w:val="FF0000"/>
          <w:lang w:val="en-SG" w:eastAsia="en-SG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245"/>
        <w:gridCol w:w="2245"/>
        <w:gridCol w:w="2185"/>
      </w:tblGrid>
      <w:tr w:rsidR="00F62259" w:rsidRPr="00F62259" w14:paraId="1A39CB68" w14:textId="77777777" w:rsidTr="00F62259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32391482" w14:textId="77777777" w:rsidR="00F62259" w:rsidRPr="00F62259" w:rsidRDefault="00F62259" w:rsidP="00F622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b/>
                <w:bCs/>
                <w:lang w:val="en-GB" w:eastAsia="en-SG"/>
              </w:rPr>
              <w:t>Name</w:t>
            </w: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52D48549" w14:textId="77777777" w:rsidR="00F62259" w:rsidRPr="00F62259" w:rsidRDefault="00F62259" w:rsidP="00F622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b/>
                <w:bCs/>
                <w:lang w:val="en-GB" w:eastAsia="en-SG"/>
              </w:rPr>
              <w:t>Job Title</w:t>
            </w: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3E0A14FD" w14:textId="77777777" w:rsidR="00F62259" w:rsidRPr="00F62259" w:rsidRDefault="00F62259" w:rsidP="00F622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b/>
                <w:bCs/>
                <w:lang w:val="en-GB" w:eastAsia="en-SG"/>
              </w:rPr>
              <w:t>Email</w:t>
            </w: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3D41517" w14:textId="77777777" w:rsidR="00F62259" w:rsidRPr="00F62259" w:rsidRDefault="00F62259" w:rsidP="00F622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b/>
                <w:bCs/>
                <w:lang w:val="en-GB" w:eastAsia="en-SG"/>
              </w:rPr>
              <w:t>Phone</w:t>
            </w: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  <w:tr w:rsidR="00F62259" w:rsidRPr="00F62259" w14:paraId="0D01657E" w14:textId="77777777" w:rsidTr="00F62259">
        <w:trPr>
          <w:trHeight w:val="648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D032A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F2671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2A222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2A71B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  <w:tr w:rsidR="00F62259" w:rsidRPr="00F62259" w14:paraId="1EC63C94" w14:textId="77777777" w:rsidTr="00F62259">
        <w:trPr>
          <w:trHeight w:val="697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F4C79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56C30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44A0C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99BAD" w14:textId="77777777" w:rsidR="00F62259" w:rsidRPr="00F62259" w:rsidRDefault="00F62259" w:rsidP="00F62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F62259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</w:tbl>
    <w:p w14:paraId="5BE3AD82" w14:textId="77777777" w:rsidR="00F62259" w:rsidRPr="006A7D64" w:rsidRDefault="00F62259">
      <w:pPr>
        <w:rPr>
          <w:rFonts w:cstheme="minorHAnsi"/>
        </w:rPr>
      </w:pPr>
    </w:p>
    <w:p w14:paraId="3C78DF82" w14:textId="22F90ACB" w:rsidR="00ED061B" w:rsidRPr="006A7D64" w:rsidRDefault="00ED061B" w:rsidP="00ED061B">
      <w:pPr>
        <w:spacing w:after="0" w:line="240" w:lineRule="auto"/>
        <w:rPr>
          <w:rFonts w:cstheme="minorHAnsi"/>
          <w:b/>
          <w:sz w:val="28"/>
          <w:szCs w:val="28"/>
          <w:u w:val="single"/>
          <w:lang w:eastAsia="zh-CN"/>
        </w:rPr>
      </w:pPr>
      <w:r w:rsidRPr="006A7D64">
        <w:rPr>
          <w:rFonts w:eastAsiaTheme="minorHAnsi" w:cstheme="minorHAnsi"/>
          <w:b/>
          <w:sz w:val="28"/>
          <w:szCs w:val="28"/>
          <w:u w:val="single"/>
        </w:rPr>
        <w:t>Nomination</w:t>
      </w:r>
    </w:p>
    <w:p w14:paraId="5C69252A" w14:textId="77777777" w:rsidR="00ED061B" w:rsidRPr="006A7D64" w:rsidRDefault="00ED061B" w:rsidP="00ED061B">
      <w:pPr>
        <w:spacing w:after="0" w:line="240" w:lineRule="auto"/>
        <w:contextualSpacing/>
        <w:rPr>
          <w:rFonts w:cstheme="minorHAnsi"/>
          <w:b/>
          <w:lang w:eastAsia="zh-CN"/>
        </w:rPr>
      </w:pPr>
    </w:p>
    <w:p w14:paraId="48C39B1E" w14:textId="25ADAB46" w:rsidR="00ED061B" w:rsidRPr="006A7D64" w:rsidRDefault="006954E4" w:rsidP="00ED061B">
      <w:pPr>
        <w:rPr>
          <w:rFonts w:cstheme="minorHAnsi"/>
          <w:b/>
          <w:color w:val="C00000"/>
          <w:sz w:val="24"/>
          <w:szCs w:val="24"/>
        </w:rPr>
      </w:pPr>
      <w:r w:rsidRPr="006A7D64">
        <w:rPr>
          <w:rFonts w:cstheme="minorHAnsi"/>
          <w:b/>
          <w:color w:val="C00000"/>
          <w:sz w:val="24"/>
          <w:szCs w:val="24"/>
        </w:rPr>
        <w:t>Candidate d</w:t>
      </w:r>
      <w:r w:rsidR="00ED061B" w:rsidRPr="006A7D64">
        <w:rPr>
          <w:rFonts w:cstheme="minorHAnsi"/>
          <w:b/>
          <w:color w:val="C00000"/>
          <w:sz w:val="24"/>
          <w:szCs w:val="24"/>
        </w:rP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722"/>
        <w:gridCol w:w="1778"/>
        <w:gridCol w:w="2538"/>
      </w:tblGrid>
      <w:tr w:rsidR="00ED061B" w:rsidRPr="006A7D64" w14:paraId="5FE7764E" w14:textId="77777777" w:rsidTr="00C31565">
        <w:tc>
          <w:tcPr>
            <w:tcW w:w="1818" w:type="dxa"/>
            <w:shd w:val="clear" w:color="auto" w:fill="E7E6E6" w:themeFill="background2"/>
          </w:tcPr>
          <w:p w14:paraId="1322A618" w14:textId="221315A4" w:rsidR="00ED061B" w:rsidRPr="00C31565" w:rsidRDefault="00ED061B" w:rsidP="00AA735C">
            <w:pPr>
              <w:rPr>
                <w:rFonts w:cstheme="minorHAnsi"/>
                <w:b/>
              </w:rPr>
            </w:pPr>
            <w:r w:rsidRPr="00C31565">
              <w:rPr>
                <w:rFonts w:cstheme="minorHAnsi"/>
                <w:b/>
              </w:rPr>
              <w:t xml:space="preserve">Candidate </w:t>
            </w:r>
            <w:r w:rsidR="00BC2C9E" w:rsidRPr="00C31565">
              <w:rPr>
                <w:rFonts w:cstheme="minorHAnsi"/>
                <w:b/>
              </w:rPr>
              <w:t>n</w:t>
            </w:r>
            <w:r w:rsidRPr="00C31565">
              <w:rPr>
                <w:rFonts w:cstheme="minorHAnsi"/>
                <w:b/>
              </w:rPr>
              <w:t>ame</w:t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  <w:r w:rsidRPr="00C31565">
              <w:rPr>
                <w:rFonts w:cstheme="minorHAnsi"/>
                <w:b/>
              </w:rPr>
              <w:softHyphen/>
            </w:r>
          </w:p>
          <w:p w14:paraId="334A922E" w14:textId="4DFA38E6" w:rsidR="00ED061B" w:rsidRPr="00C31565" w:rsidRDefault="00ED061B" w:rsidP="00AA735C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722" w:type="dxa"/>
            <w:shd w:val="clear" w:color="auto" w:fill="auto"/>
          </w:tcPr>
          <w:p w14:paraId="4ED6AFAC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E7E6E6" w:themeFill="background2"/>
          </w:tcPr>
          <w:p w14:paraId="1D1E45D5" w14:textId="5A9DAB0B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Current </w:t>
            </w:r>
            <w:r w:rsidR="00BC2C9E" w:rsidRPr="00C31565">
              <w:rPr>
                <w:rFonts w:cstheme="minorHAnsi"/>
                <w:b/>
                <w:lang w:eastAsia="zh-CN"/>
              </w:rPr>
              <w:t>l</w:t>
            </w:r>
            <w:r w:rsidRPr="00C31565">
              <w:rPr>
                <w:rFonts w:cstheme="minorHAnsi"/>
                <w:b/>
                <w:lang w:eastAsia="zh-CN"/>
              </w:rPr>
              <w:t xml:space="preserve">aw </w:t>
            </w:r>
            <w:r w:rsidR="00BC2C9E" w:rsidRPr="00C31565">
              <w:rPr>
                <w:rFonts w:cstheme="minorHAnsi"/>
                <w:b/>
                <w:lang w:eastAsia="zh-CN"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</w:p>
          <w:p w14:paraId="2D69C8E2" w14:textId="1365BE4D" w:rsidR="00ED061B" w:rsidRPr="00C31565" w:rsidRDefault="00ED061B" w:rsidP="008B097A">
            <w:pPr>
              <w:rPr>
                <w:rFonts w:cstheme="minorHAnsi"/>
                <w:lang w:eastAsia="zh-CN"/>
              </w:rPr>
            </w:pPr>
          </w:p>
        </w:tc>
        <w:tc>
          <w:tcPr>
            <w:tcW w:w="2538" w:type="dxa"/>
            <w:shd w:val="clear" w:color="auto" w:fill="auto"/>
          </w:tcPr>
          <w:p w14:paraId="4E4C4B09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</w:tr>
      <w:tr w:rsidR="00ED061B" w:rsidRPr="006A7D64" w14:paraId="1996C124" w14:textId="77777777" w:rsidTr="00C31565">
        <w:trPr>
          <w:trHeight w:val="647"/>
        </w:trPr>
        <w:tc>
          <w:tcPr>
            <w:tcW w:w="1818" w:type="dxa"/>
            <w:shd w:val="clear" w:color="auto" w:fill="E7E6E6" w:themeFill="background2"/>
          </w:tcPr>
          <w:p w14:paraId="4DB2669A" w14:textId="3AB3CE20" w:rsidR="00ED061B" w:rsidRPr="00C31565" w:rsidRDefault="00ED061B" w:rsidP="00AA735C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 xml:space="preserve">Practice </w:t>
            </w:r>
            <w:r w:rsidR="00BC2C9E" w:rsidRPr="00C31565">
              <w:rPr>
                <w:rFonts w:cstheme="minorHAnsi"/>
                <w:b/>
              </w:rPr>
              <w:t>a</w:t>
            </w:r>
            <w:r w:rsidRPr="00C31565">
              <w:rPr>
                <w:rFonts w:cstheme="minorHAnsi"/>
                <w:b/>
              </w:rPr>
              <w:t>rea</w:t>
            </w:r>
            <w:r w:rsidRPr="00C31565">
              <w:rPr>
                <w:rFonts w:cstheme="minorHAnsi"/>
                <w:b/>
                <w:lang w:eastAsia="zh-CN"/>
              </w:rPr>
              <w:t>(s)</w:t>
            </w:r>
          </w:p>
        </w:tc>
        <w:tc>
          <w:tcPr>
            <w:tcW w:w="2722" w:type="dxa"/>
            <w:shd w:val="clear" w:color="auto" w:fill="auto"/>
          </w:tcPr>
          <w:p w14:paraId="5016FABC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E7E6E6" w:themeFill="background2"/>
          </w:tcPr>
          <w:p w14:paraId="1C9DE181" w14:textId="77777777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>Location</w:t>
            </w:r>
          </w:p>
          <w:p w14:paraId="6FE0D838" w14:textId="28CE85AC" w:rsidR="00ED061B" w:rsidRPr="00C31565" w:rsidRDefault="00ED061B" w:rsidP="008B097A">
            <w:pPr>
              <w:rPr>
                <w:rFonts w:cstheme="minorHAnsi"/>
                <w:lang w:eastAsia="zh-CN"/>
              </w:rPr>
            </w:pPr>
          </w:p>
        </w:tc>
        <w:tc>
          <w:tcPr>
            <w:tcW w:w="2538" w:type="dxa"/>
            <w:shd w:val="clear" w:color="auto" w:fill="auto"/>
          </w:tcPr>
          <w:p w14:paraId="1FD3CBB1" w14:textId="77777777" w:rsidR="00ED061B" w:rsidRPr="00C31565" w:rsidRDefault="00ED061B" w:rsidP="00CD5C43">
            <w:pPr>
              <w:rPr>
                <w:rFonts w:cstheme="minorHAnsi"/>
                <w:lang w:eastAsia="zh-CN"/>
              </w:rPr>
            </w:pPr>
          </w:p>
          <w:p w14:paraId="1B39F5C8" w14:textId="77777777" w:rsidR="00ED061B" w:rsidRPr="00C31565" w:rsidRDefault="00ED061B" w:rsidP="00CD5C43">
            <w:pPr>
              <w:rPr>
                <w:rFonts w:cstheme="minorHAnsi"/>
                <w:lang w:eastAsia="zh-CN"/>
              </w:rPr>
            </w:pPr>
          </w:p>
        </w:tc>
      </w:tr>
      <w:tr w:rsidR="00ED061B" w:rsidRPr="006A7D64" w14:paraId="0183F9E3" w14:textId="77777777" w:rsidTr="00C31565">
        <w:tc>
          <w:tcPr>
            <w:tcW w:w="1818" w:type="dxa"/>
            <w:shd w:val="clear" w:color="auto" w:fill="E7E6E6" w:themeFill="background2"/>
          </w:tcPr>
          <w:p w14:paraId="477C407E" w14:textId="77777777" w:rsidR="00ED061B" w:rsidRPr="00C31565" w:rsidRDefault="00ED061B" w:rsidP="00AA735C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lastRenderedPageBreak/>
              <w:t>Age</w:t>
            </w:r>
          </w:p>
          <w:p w14:paraId="04C30761" w14:textId="6DE5F51A" w:rsidR="00ED061B" w:rsidRPr="00C31565" w:rsidRDefault="00ED061B" w:rsidP="00AA735C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722" w:type="dxa"/>
            <w:shd w:val="clear" w:color="auto" w:fill="auto"/>
          </w:tcPr>
          <w:p w14:paraId="48FED367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E7E6E6" w:themeFill="background2"/>
          </w:tcPr>
          <w:p w14:paraId="7300F4FA" w14:textId="5CDA6696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7027FC">
              <w:rPr>
                <w:rFonts w:cstheme="minorHAnsi"/>
                <w:b/>
              </w:rPr>
              <w:t xml:space="preserve">Years </w:t>
            </w:r>
            <w:r w:rsidR="003030D9" w:rsidRPr="007027FC">
              <w:rPr>
                <w:rFonts w:cstheme="minorHAnsi"/>
                <w:b/>
              </w:rPr>
              <w:t>in</w:t>
            </w:r>
            <w:r w:rsidR="001F73DE" w:rsidRPr="007027FC">
              <w:rPr>
                <w:rFonts w:cstheme="minorHAnsi"/>
                <w:b/>
              </w:rPr>
              <w:t xml:space="preserve"> </w:t>
            </w:r>
            <w:r w:rsidR="00286997" w:rsidRPr="007027FC">
              <w:rPr>
                <w:rFonts w:cstheme="minorHAnsi"/>
                <w:b/>
              </w:rPr>
              <w:t>l</w:t>
            </w:r>
            <w:r w:rsidRPr="007027FC">
              <w:rPr>
                <w:rFonts w:cstheme="minorHAnsi"/>
                <w:b/>
              </w:rPr>
              <w:t xml:space="preserve">egal </w:t>
            </w:r>
            <w:r w:rsidR="00635F78" w:rsidRPr="007027FC">
              <w:rPr>
                <w:rFonts w:cstheme="minorHAnsi"/>
                <w:b/>
              </w:rPr>
              <w:t>practice</w:t>
            </w:r>
          </w:p>
        </w:tc>
        <w:tc>
          <w:tcPr>
            <w:tcW w:w="2538" w:type="dxa"/>
            <w:shd w:val="clear" w:color="auto" w:fill="auto"/>
          </w:tcPr>
          <w:p w14:paraId="06C2FD81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</w:tr>
      <w:tr w:rsidR="00ED061B" w:rsidRPr="006A7D64" w14:paraId="03D8CA61" w14:textId="77777777" w:rsidTr="00C31565">
        <w:tc>
          <w:tcPr>
            <w:tcW w:w="1818" w:type="dxa"/>
            <w:shd w:val="clear" w:color="auto" w:fill="E7E6E6" w:themeFill="background2"/>
          </w:tcPr>
          <w:p w14:paraId="3F161989" w14:textId="69AD4042" w:rsidR="00ED061B" w:rsidRPr="00C31565" w:rsidRDefault="00ED061B" w:rsidP="00AA735C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 xml:space="preserve">Current </w:t>
            </w:r>
            <w:r w:rsidR="00286997" w:rsidRPr="00C31565">
              <w:rPr>
                <w:rFonts w:cstheme="minorHAnsi"/>
                <w:b/>
              </w:rPr>
              <w:t>t</w:t>
            </w:r>
            <w:r w:rsidRPr="00C31565">
              <w:rPr>
                <w:rFonts w:cstheme="minorHAnsi"/>
                <w:b/>
              </w:rPr>
              <w:t xml:space="preserve">itle </w:t>
            </w:r>
          </w:p>
          <w:p w14:paraId="4DDE6CB8" w14:textId="29F8DE68" w:rsidR="00ED061B" w:rsidRPr="00C31565" w:rsidRDefault="00ED061B" w:rsidP="00AA735C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722" w:type="dxa"/>
            <w:shd w:val="clear" w:color="auto" w:fill="auto"/>
          </w:tcPr>
          <w:p w14:paraId="68FDACE0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  <w:tc>
          <w:tcPr>
            <w:tcW w:w="1778" w:type="dxa"/>
            <w:shd w:val="clear" w:color="auto" w:fill="E7E6E6" w:themeFill="background2"/>
          </w:tcPr>
          <w:p w14:paraId="66DE0C00" w14:textId="4A7E10DF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Years </w:t>
            </w:r>
            <w:r w:rsidR="00286997" w:rsidRPr="00C31565">
              <w:rPr>
                <w:rFonts w:cstheme="minorHAnsi"/>
                <w:b/>
                <w:lang w:eastAsia="zh-CN"/>
              </w:rPr>
              <w:t>i</w:t>
            </w:r>
            <w:r w:rsidRPr="00C31565">
              <w:rPr>
                <w:rFonts w:cstheme="minorHAnsi"/>
                <w:b/>
              </w:rPr>
              <w:t xml:space="preserve">n </w:t>
            </w:r>
            <w:r w:rsidR="00286997" w:rsidRPr="00C31565">
              <w:rPr>
                <w:rFonts w:cstheme="minorHAnsi"/>
                <w:b/>
              </w:rPr>
              <w:t>c</w:t>
            </w:r>
            <w:r w:rsidRPr="00C31565">
              <w:rPr>
                <w:rFonts w:cstheme="minorHAnsi"/>
                <w:b/>
              </w:rPr>
              <w:t xml:space="preserve">urrent </w:t>
            </w:r>
            <w:r w:rsidR="00286997" w:rsidRPr="00C31565">
              <w:rPr>
                <w:rFonts w:cstheme="minorHAnsi"/>
                <w:b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  <w:r w:rsidRPr="00C31565">
              <w:rPr>
                <w:rFonts w:cstheme="minorHAnsi"/>
                <w:b/>
                <w:lang w:eastAsia="zh-CN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</w:tcPr>
          <w:p w14:paraId="6F7F5B27" w14:textId="77777777" w:rsidR="00ED061B" w:rsidRPr="00C31565" w:rsidRDefault="00ED061B" w:rsidP="00CD5C43">
            <w:pPr>
              <w:rPr>
                <w:rFonts w:cstheme="minorHAnsi"/>
              </w:rPr>
            </w:pPr>
          </w:p>
        </w:tc>
      </w:tr>
      <w:tr w:rsidR="00ED061B" w:rsidRPr="006A7D64" w14:paraId="07EF0FF6" w14:textId="77777777" w:rsidTr="00C31565">
        <w:tc>
          <w:tcPr>
            <w:tcW w:w="1818" w:type="dxa"/>
            <w:shd w:val="clear" w:color="auto" w:fill="E7E6E6" w:themeFill="background2"/>
          </w:tcPr>
          <w:p w14:paraId="446245C7" w14:textId="64DDFB86" w:rsidR="00ED061B" w:rsidRPr="00C31565" w:rsidRDefault="00ED061B" w:rsidP="00CF51CD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Year </w:t>
            </w:r>
            <w:r w:rsidR="00286997" w:rsidRPr="00C31565">
              <w:rPr>
                <w:rFonts w:cstheme="minorHAnsi"/>
                <w:b/>
                <w:lang w:eastAsia="zh-CN"/>
              </w:rPr>
              <w:t>o</w:t>
            </w:r>
            <w:r w:rsidRPr="00C31565">
              <w:rPr>
                <w:rFonts w:cstheme="minorHAnsi"/>
                <w:b/>
                <w:lang w:eastAsia="zh-CN"/>
              </w:rPr>
              <w:t xml:space="preserve">f </w:t>
            </w:r>
            <w:r w:rsidR="00286997" w:rsidRPr="00C31565">
              <w:rPr>
                <w:rFonts w:cstheme="minorHAnsi"/>
                <w:b/>
                <w:lang w:eastAsia="zh-CN"/>
              </w:rPr>
              <w:t>b</w:t>
            </w:r>
            <w:r w:rsidR="00EC3719" w:rsidRPr="00C31565">
              <w:rPr>
                <w:rFonts w:cstheme="minorHAnsi"/>
                <w:b/>
                <w:lang w:eastAsia="zh-CN"/>
              </w:rPr>
              <w:t xml:space="preserve">eing </w:t>
            </w:r>
            <w:r w:rsidR="00286997" w:rsidRPr="00C31565">
              <w:rPr>
                <w:rFonts w:cstheme="minorHAnsi"/>
                <w:b/>
                <w:lang w:eastAsia="zh-CN"/>
              </w:rPr>
              <w:t>a</w:t>
            </w:r>
            <w:r w:rsidRPr="00C31565">
              <w:rPr>
                <w:rFonts w:cstheme="minorHAnsi"/>
                <w:b/>
                <w:lang w:eastAsia="zh-CN"/>
              </w:rPr>
              <w:t xml:space="preserve">dmitted in </w:t>
            </w:r>
            <w:r w:rsidR="00F73397">
              <w:rPr>
                <w:rFonts w:cstheme="minorHAnsi"/>
                <w:b/>
                <w:lang w:eastAsia="zh-CN"/>
              </w:rPr>
              <w:t>the region</w:t>
            </w:r>
          </w:p>
        </w:tc>
        <w:tc>
          <w:tcPr>
            <w:tcW w:w="2722" w:type="dxa"/>
            <w:shd w:val="clear" w:color="auto" w:fill="auto"/>
          </w:tcPr>
          <w:p w14:paraId="091BB9FD" w14:textId="77777777" w:rsidR="00ED061B" w:rsidRPr="00C31565" w:rsidRDefault="00ED061B" w:rsidP="00CD5C43">
            <w:pPr>
              <w:rPr>
                <w:rFonts w:cstheme="minorHAnsi"/>
                <w:lang w:eastAsia="zh-CN"/>
              </w:rPr>
            </w:pPr>
          </w:p>
        </w:tc>
        <w:tc>
          <w:tcPr>
            <w:tcW w:w="1778" w:type="dxa"/>
            <w:shd w:val="clear" w:color="auto" w:fill="E7E6E6" w:themeFill="background2"/>
          </w:tcPr>
          <w:p w14:paraId="07BAD875" w14:textId="76BB9177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</w:rPr>
              <w:t xml:space="preserve">Previous </w:t>
            </w:r>
            <w:r w:rsidR="003030D9" w:rsidRPr="00C31565">
              <w:rPr>
                <w:rFonts w:cstheme="minorHAnsi"/>
                <w:b/>
              </w:rPr>
              <w:t>f</w:t>
            </w:r>
            <w:r w:rsidRPr="00C31565">
              <w:rPr>
                <w:rFonts w:cstheme="minorHAnsi"/>
                <w:b/>
              </w:rPr>
              <w:t>irm</w:t>
            </w:r>
            <w:r w:rsidRPr="00C31565">
              <w:rPr>
                <w:rFonts w:cstheme="minorHAnsi"/>
                <w:b/>
                <w:lang w:eastAsia="zh-CN"/>
              </w:rPr>
              <w:t>(</w:t>
            </w:r>
            <w:r w:rsidRPr="00C31565">
              <w:rPr>
                <w:rFonts w:cstheme="minorHAnsi"/>
                <w:b/>
              </w:rPr>
              <w:t>s</w:t>
            </w:r>
            <w:r w:rsidRPr="00C31565">
              <w:rPr>
                <w:rFonts w:cstheme="minorHAnsi"/>
                <w:b/>
                <w:lang w:eastAsia="zh-CN"/>
              </w:rPr>
              <w:t>)</w:t>
            </w:r>
            <w:r w:rsidRPr="00C31565">
              <w:rPr>
                <w:rFonts w:cstheme="minorHAnsi"/>
                <w:b/>
              </w:rPr>
              <w:t xml:space="preserve"> </w:t>
            </w:r>
            <w:r w:rsidR="003030D9" w:rsidRPr="00C31565">
              <w:rPr>
                <w:rFonts w:cstheme="minorHAnsi"/>
                <w:b/>
              </w:rPr>
              <w:t>a</w:t>
            </w:r>
            <w:r w:rsidRPr="00C31565">
              <w:rPr>
                <w:rFonts w:cstheme="minorHAnsi"/>
                <w:b/>
              </w:rPr>
              <w:t xml:space="preserve">nd </w:t>
            </w:r>
            <w:r w:rsidR="003030D9" w:rsidRPr="00C31565">
              <w:rPr>
                <w:rFonts w:cstheme="minorHAnsi"/>
                <w:b/>
              </w:rPr>
              <w:t>d</w:t>
            </w:r>
            <w:r w:rsidRPr="00C31565">
              <w:rPr>
                <w:rFonts w:cstheme="minorHAnsi"/>
                <w:b/>
              </w:rPr>
              <w:t>uration (If applicable)</w:t>
            </w:r>
          </w:p>
          <w:p w14:paraId="260EC72A" w14:textId="26630FAE" w:rsidR="00ED061B" w:rsidRPr="00C31565" w:rsidRDefault="00ED061B" w:rsidP="008B097A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2538" w:type="dxa"/>
            <w:shd w:val="clear" w:color="auto" w:fill="auto"/>
          </w:tcPr>
          <w:p w14:paraId="1FFB54C0" w14:textId="77777777" w:rsidR="00ED061B" w:rsidRPr="00C31565" w:rsidRDefault="00ED061B" w:rsidP="00CD5C43">
            <w:pPr>
              <w:rPr>
                <w:rFonts w:cstheme="minorHAnsi"/>
                <w:lang w:eastAsia="zh-CN"/>
              </w:rPr>
            </w:pPr>
          </w:p>
        </w:tc>
      </w:tr>
    </w:tbl>
    <w:p w14:paraId="5E949461" w14:textId="77777777" w:rsidR="006C361C" w:rsidRPr="006A7D64" w:rsidRDefault="006C361C" w:rsidP="00ED061B">
      <w:pPr>
        <w:rPr>
          <w:rFonts w:cstheme="minorHAnsi"/>
          <w:b/>
          <w:color w:val="C00000"/>
          <w:sz w:val="24"/>
          <w:szCs w:val="24"/>
        </w:rPr>
      </w:pPr>
    </w:p>
    <w:p w14:paraId="42769A14" w14:textId="0EDA0F96" w:rsidR="00ED061B" w:rsidRPr="006A7D64" w:rsidRDefault="00ED061B" w:rsidP="00ED061B">
      <w:pPr>
        <w:rPr>
          <w:rFonts w:cstheme="minorHAnsi"/>
          <w:b/>
          <w:color w:val="C00000"/>
          <w:sz w:val="24"/>
          <w:szCs w:val="24"/>
          <w:lang w:eastAsia="zh-CN"/>
        </w:rPr>
      </w:pPr>
      <w:r w:rsidRPr="006A7D64">
        <w:rPr>
          <w:rFonts w:cstheme="minorHAnsi"/>
          <w:b/>
          <w:color w:val="C00000"/>
          <w:sz w:val="24"/>
          <w:szCs w:val="24"/>
        </w:rPr>
        <w:t>Career highlights</w:t>
      </w:r>
    </w:p>
    <w:p w14:paraId="5B01D080" w14:textId="53D73A00" w:rsidR="00ED061B" w:rsidRPr="00C31565" w:rsidRDefault="00ED061B" w:rsidP="00ED061B">
      <w:pPr>
        <w:rPr>
          <w:rFonts w:cstheme="minorHAnsi"/>
          <w:b/>
        </w:rPr>
      </w:pPr>
      <w:r w:rsidRPr="00C31565">
        <w:rPr>
          <w:rFonts w:cstheme="minorHAnsi"/>
          <w:b/>
        </w:rPr>
        <w:t>Please clearly mark CONFIDENTIAL next to the names or cases that</w:t>
      </w:r>
      <w:r w:rsidR="00086ED5" w:rsidRPr="00C31565">
        <w:rPr>
          <w:rFonts w:cstheme="minorHAnsi"/>
          <w:b/>
        </w:rPr>
        <w:t xml:space="preserve"> should not be publishe</w:t>
      </w:r>
      <w:r w:rsidR="001F73DE" w:rsidRPr="00C31565">
        <w:rPr>
          <w:rFonts w:cstheme="minorHAnsi"/>
          <w:b/>
        </w:rPr>
        <w:t>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5598"/>
      </w:tblGrid>
      <w:tr w:rsidR="00ED061B" w:rsidRPr="00C31565" w14:paraId="2E2F2948" w14:textId="77777777" w:rsidTr="00C31565">
        <w:tc>
          <w:tcPr>
            <w:tcW w:w="3258" w:type="dxa"/>
            <w:shd w:val="clear" w:color="auto" w:fill="E7E6E6" w:themeFill="background2"/>
          </w:tcPr>
          <w:p w14:paraId="6FA8932B" w14:textId="03F50059" w:rsidR="00ED061B" w:rsidRPr="00C31565" w:rsidRDefault="006C7146" w:rsidP="00AA735C">
            <w:pPr>
              <w:jc w:val="both"/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Please li</w:t>
            </w:r>
            <w:r w:rsidR="00EB5E6E">
              <w:rPr>
                <w:rFonts w:cstheme="minorHAnsi"/>
                <w:b/>
                <w:lang w:eastAsia="zh-CN"/>
              </w:rPr>
              <w:t>st</w:t>
            </w:r>
            <w:r>
              <w:rPr>
                <w:rFonts w:cstheme="minorHAnsi"/>
                <w:b/>
                <w:lang w:eastAsia="zh-CN"/>
              </w:rPr>
              <w:t xml:space="preserve"> the top</w:t>
            </w:r>
            <w:r w:rsidR="00ED061B" w:rsidRPr="00C31565">
              <w:rPr>
                <w:rFonts w:cstheme="minorHAnsi"/>
                <w:b/>
                <w:lang w:eastAsia="zh-CN"/>
              </w:rPr>
              <w:t xml:space="preserve"> </w:t>
            </w:r>
            <w:r w:rsidR="00037A6B" w:rsidRPr="00C31565">
              <w:rPr>
                <w:rFonts w:cstheme="minorHAnsi"/>
                <w:b/>
                <w:lang w:eastAsia="zh-CN"/>
              </w:rPr>
              <w:t>5</w:t>
            </w:r>
            <w:r w:rsidR="00ED061B" w:rsidRPr="00C31565">
              <w:rPr>
                <w:rFonts w:cstheme="minorHAnsi"/>
                <w:b/>
                <w:lang w:eastAsia="zh-CN"/>
              </w:rPr>
              <w:t xml:space="preserve"> most important litigation cases in</w:t>
            </w:r>
            <w:r w:rsidR="00771D51" w:rsidRPr="00C31565">
              <w:rPr>
                <w:rFonts w:cstheme="minorHAnsi"/>
                <w:b/>
                <w:lang w:eastAsia="zh-CN"/>
              </w:rPr>
              <w:t xml:space="preserve"> the candidate’s </w:t>
            </w:r>
            <w:r w:rsidR="00ED061B" w:rsidRPr="00C31565">
              <w:rPr>
                <w:rFonts w:cstheme="minorHAnsi"/>
                <w:b/>
                <w:lang w:eastAsia="zh-CN"/>
              </w:rPr>
              <w:t xml:space="preserve">career. </w:t>
            </w:r>
          </w:p>
          <w:p w14:paraId="47695EC2" w14:textId="37B16EC4" w:rsidR="004C7A7F" w:rsidRDefault="00ED061B" w:rsidP="00AA735C">
            <w:p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A11D6A">
              <w:rPr>
                <w:rFonts w:cstheme="minorHAnsi"/>
                <w:bCs/>
                <w:color w:val="C00000"/>
              </w:rPr>
              <w:t xml:space="preserve">Please specify 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>candidate’s</w:t>
            </w:r>
            <w:r w:rsidR="00196483">
              <w:rPr>
                <w:rFonts w:cstheme="minorHAnsi"/>
                <w:bCs/>
                <w:color w:val="C00000"/>
                <w:lang w:eastAsia="zh-CN"/>
              </w:rPr>
              <w:t>:</w:t>
            </w:r>
          </w:p>
          <w:p w14:paraId="58AAE627" w14:textId="23D74B98" w:rsidR="004C7A7F" w:rsidRPr="003518E1" w:rsidRDefault="004C7A7F" w:rsidP="004C7A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>Role</w:t>
            </w:r>
            <w:r w:rsidR="003518E1" w:rsidRPr="003518E1">
              <w:rPr>
                <w:rFonts w:cstheme="minorHAnsi"/>
                <w:bCs/>
                <w:color w:val="C00000"/>
                <w:lang w:eastAsia="zh-CN"/>
              </w:rPr>
              <w:t xml:space="preserve"> and</w:t>
            </w:r>
            <w:r w:rsidRPr="003518E1">
              <w:rPr>
                <w:rFonts w:cstheme="minorHAnsi"/>
                <w:bCs/>
                <w:color w:val="C00000"/>
                <w:lang w:eastAsia="zh-CN"/>
              </w:rPr>
              <w:t xml:space="preserve"> legal expertise </w:t>
            </w:r>
          </w:p>
          <w:p w14:paraId="4F45A1BE" w14:textId="77777777" w:rsidR="004C7A7F" w:rsidRPr="003518E1" w:rsidRDefault="004C7A7F" w:rsidP="004C7A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>Case complexity</w:t>
            </w:r>
          </w:p>
          <w:p w14:paraId="4BA41964" w14:textId="157BDC9D" w:rsidR="00ED061B" w:rsidRPr="003518E1" w:rsidRDefault="00F93D0A" w:rsidP="00F93D0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>Teamwork and efficiency</w:t>
            </w:r>
          </w:p>
          <w:p w14:paraId="5AB77D8B" w14:textId="77777777" w:rsidR="00F93D0A" w:rsidRDefault="003518E1" w:rsidP="00F65CC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>Innovation</w:t>
            </w:r>
          </w:p>
          <w:p w14:paraId="7BA26F2D" w14:textId="166BD857" w:rsidR="00F65CC4" w:rsidRPr="00F65CC4" w:rsidRDefault="00F65CC4" w:rsidP="00F65CC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>
              <w:rPr>
                <w:rFonts w:cstheme="minorHAnsi"/>
                <w:bCs/>
                <w:color w:val="C00000"/>
                <w:lang w:eastAsia="zh-CN"/>
              </w:rPr>
              <w:t>Client satisfaction</w:t>
            </w:r>
          </w:p>
        </w:tc>
        <w:tc>
          <w:tcPr>
            <w:tcW w:w="5598" w:type="dxa"/>
            <w:shd w:val="clear" w:color="auto" w:fill="auto"/>
          </w:tcPr>
          <w:p w14:paraId="7C6A2E56" w14:textId="66E1B302" w:rsidR="00ED061B" w:rsidRDefault="00C236FA" w:rsidP="00CD5C43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As part of the summary, please indicate the </w:t>
            </w:r>
            <w:r w:rsidR="00F73397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duration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or </w:t>
            </w:r>
            <w:proofErr w:type="gram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current status</w:t>
            </w:r>
            <w:proofErr w:type="gramEnd"/>
            <w:r w:rsidR="00F73397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of the cases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, value/size</w:t>
            </w:r>
            <w:r w:rsidR="00F73397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involved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(if any), contributions to the legal field, demonstration of firm leadership and if there’s any cross-border element to it.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FF04325" w14:textId="77777777" w:rsidR="004833EF" w:rsidRDefault="004833EF" w:rsidP="00CD5C43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21900C28" w14:textId="5C307630" w:rsidR="004833EF" w:rsidRPr="00C31565" w:rsidRDefault="004833EF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4A583EAA" w14:textId="77777777" w:rsidTr="00C31565">
        <w:tc>
          <w:tcPr>
            <w:tcW w:w="3258" w:type="dxa"/>
            <w:shd w:val="clear" w:color="auto" w:fill="E7E6E6" w:themeFill="background2"/>
          </w:tcPr>
          <w:p w14:paraId="624F8552" w14:textId="209CB6DD" w:rsidR="00ED061B" w:rsidRPr="00C31565" w:rsidRDefault="006C7146" w:rsidP="00AA735C">
            <w:pPr>
              <w:jc w:val="both"/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  <w:lang w:eastAsia="zh-CN"/>
              </w:rPr>
              <w:t>Please list the top</w:t>
            </w:r>
            <w:r w:rsidR="00ED061B" w:rsidRPr="00C31565">
              <w:rPr>
                <w:rFonts w:cstheme="minorHAnsi"/>
                <w:b/>
                <w:lang w:eastAsia="zh-CN"/>
              </w:rPr>
              <w:t xml:space="preserve"> </w:t>
            </w:r>
            <w:r w:rsidR="005443C4">
              <w:rPr>
                <w:rFonts w:cstheme="minorHAnsi"/>
                <w:b/>
                <w:lang w:eastAsia="zh-CN"/>
              </w:rPr>
              <w:t>5</w:t>
            </w:r>
            <w:r w:rsidR="00ED061B" w:rsidRPr="00C31565">
              <w:rPr>
                <w:rFonts w:cstheme="minorHAnsi"/>
                <w:b/>
                <w:lang w:eastAsia="zh-CN"/>
              </w:rPr>
              <w:t xml:space="preserve"> most significant litigation cases in the last 12 months.</w:t>
            </w:r>
          </w:p>
          <w:p w14:paraId="678444D5" w14:textId="77777777" w:rsidR="00632A8A" w:rsidRDefault="00632A8A" w:rsidP="00632A8A">
            <w:p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A11D6A">
              <w:rPr>
                <w:rFonts w:cstheme="minorHAnsi"/>
                <w:bCs/>
                <w:color w:val="C00000"/>
              </w:rPr>
              <w:t xml:space="preserve">Please specify 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>candidate’s</w:t>
            </w:r>
            <w:r>
              <w:rPr>
                <w:rFonts w:cstheme="minorHAnsi"/>
                <w:bCs/>
                <w:color w:val="C00000"/>
                <w:lang w:eastAsia="zh-CN"/>
              </w:rPr>
              <w:t>:</w:t>
            </w:r>
          </w:p>
          <w:p w14:paraId="58518428" w14:textId="77777777" w:rsidR="00632A8A" w:rsidRPr="003518E1" w:rsidRDefault="00632A8A" w:rsidP="00632A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 xml:space="preserve">Role and legal expertise </w:t>
            </w:r>
          </w:p>
          <w:p w14:paraId="4A47D822" w14:textId="77777777" w:rsidR="00632A8A" w:rsidRPr="003518E1" w:rsidRDefault="00632A8A" w:rsidP="00632A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>Case complexity</w:t>
            </w:r>
          </w:p>
          <w:p w14:paraId="413B75E1" w14:textId="77777777" w:rsidR="00632A8A" w:rsidRPr="003518E1" w:rsidRDefault="00632A8A" w:rsidP="00632A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>Teamwork and efficiency</w:t>
            </w:r>
          </w:p>
          <w:p w14:paraId="51E3C9B6" w14:textId="77777777" w:rsidR="00F65CC4" w:rsidRDefault="00632A8A" w:rsidP="00632A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3518E1">
              <w:rPr>
                <w:rFonts w:cstheme="minorHAnsi"/>
                <w:bCs/>
                <w:color w:val="C00000"/>
                <w:lang w:eastAsia="zh-CN"/>
              </w:rPr>
              <w:t>Innovation</w:t>
            </w:r>
          </w:p>
          <w:p w14:paraId="2153C6A6" w14:textId="39677AEE" w:rsidR="00ED061B" w:rsidRPr="00F65CC4" w:rsidRDefault="00632A8A" w:rsidP="00632A8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F65CC4">
              <w:rPr>
                <w:rFonts w:cstheme="minorHAnsi"/>
                <w:bCs/>
                <w:color w:val="C00000"/>
                <w:lang w:eastAsia="zh-CN"/>
              </w:rPr>
              <w:t>Client satisfaction</w:t>
            </w:r>
          </w:p>
        </w:tc>
        <w:tc>
          <w:tcPr>
            <w:tcW w:w="5598" w:type="dxa"/>
            <w:shd w:val="clear" w:color="auto" w:fill="auto"/>
          </w:tcPr>
          <w:p w14:paraId="09024F21" w14:textId="384DC36D" w:rsidR="00632A8A" w:rsidRDefault="00632A8A" w:rsidP="00632A8A">
            <w:pP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As part of the summary, please indicate the </w:t>
            </w:r>
            <w:r w:rsidR="00F73397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duration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or </w:t>
            </w:r>
            <w:proofErr w:type="gramStart"/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current status</w:t>
            </w:r>
            <w:proofErr w:type="gramEnd"/>
            <w:r w:rsidR="00F73397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of cases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F73397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value/size</w:t>
            </w:r>
            <w:r w:rsidR="00F73397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involved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(if any), contributions to the legal field, demonstration of firm leadership and if there’s any cross-border element to it.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5F886CD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4DE63EDE" w14:textId="77777777" w:rsidTr="00C31565">
        <w:tc>
          <w:tcPr>
            <w:tcW w:w="3258" w:type="dxa"/>
            <w:shd w:val="clear" w:color="auto" w:fill="E7E6E6" w:themeFill="background2"/>
          </w:tcPr>
          <w:p w14:paraId="3668D195" w14:textId="57D7E235" w:rsidR="00ED061B" w:rsidRPr="00C31565" w:rsidRDefault="006C7146" w:rsidP="00AA735C">
            <w:pPr>
              <w:jc w:val="both"/>
              <w:rPr>
                <w:rFonts w:cstheme="minorHAnsi"/>
                <w:b/>
                <w:lang w:eastAsia="zh-CN"/>
              </w:rPr>
            </w:pPr>
            <w:r>
              <w:rPr>
                <w:rFonts w:cstheme="minorHAnsi"/>
                <w:b/>
              </w:rPr>
              <w:lastRenderedPageBreak/>
              <w:t>Please list</w:t>
            </w:r>
            <w:r w:rsidR="00ED061B" w:rsidRPr="00C31565">
              <w:rPr>
                <w:rFonts w:cstheme="minorHAnsi"/>
                <w:b/>
              </w:rPr>
              <w:t xml:space="preserve"> up to </w:t>
            </w:r>
            <w:r w:rsidR="00037A6B" w:rsidRPr="00C31565">
              <w:rPr>
                <w:rFonts w:cstheme="minorHAnsi"/>
                <w:b/>
                <w:lang w:eastAsia="zh-CN"/>
              </w:rPr>
              <w:t>5</w:t>
            </w:r>
            <w:r w:rsidR="00ED061B" w:rsidRPr="00C31565">
              <w:rPr>
                <w:rFonts w:cstheme="minorHAnsi"/>
                <w:b/>
              </w:rPr>
              <w:t xml:space="preserve"> of </w:t>
            </w:r>
            <w:r w:rsidR="00ED061B" w:rsidRPr="00C31565">
              <w:rPr>
                <w:rFonts w:cstheme="minorHAnsi"/>
                <w:b/>
                <w:lang w:eastAsia="zh-CN"/>
              </w:rPr>
              <w:t>candidate’s</w:t>
            </w:r>
            <w:r w:rsidR="00ED061B" w:rsidRPr="00C31565">
              <w:rPr>
                <w:rFonts w:cstheme="minorHAnsi"/>
                <w:b/>
              </w:rPr>
              <w:t xml:space="preserve"> key clients.</w:t>
            </w:r>
          </w:p>
          <w:p w14:paraId="358618B4" w14:textId="77777777" w:rsidR="00ED061B" w:rsidRPr="00C31565" w:rsidRDefault="00ED061B" w:rsidP="00AA735C">
            <w:pPr>
              <w:jc w:val="both"/>
              <w:rPr>
                <w:rFonts w:cstheme="minorHAnsi"/>
                <w:b/>
                <w:lang w:eastAsia="zh-CN"/>
              </w:rPr>
            </w:pPr>
          </w:p>
        </w:tc>
        <w:tc>
          <w:tcPr>
            <w:tcW w:w="5598" w:type="dxa"/>
            <w:shd w:val="clear" w:color="auto" w:fill="auto"/>
          </w:tcPr>
          <w:p w14:paraId="746E7E0A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24632490" w14:textId="77777777" w:rsidTr="00C31565">
        <w:tc>
          <w:tcPr>
            <w:tcW w:w="3258" w:type="dxa"/>
            <w:shd w:val="clear" w:color="auto" w:fill="E7E6E6" w:themeFill="background2"/>
          </w:tcPr>
          <w:p w14:paraId="1506A098" w14:textId="77777777" w:rsidR="00ED061B" w:rsidRPr="00C31565" w:rsidRDefault="00ED061B" w:rsidP="00AA735C">
            <w:pPr>
              <w:jc w:val="both"/>
              <w:rPr>
                <w:rFonts w:cstheme="minorHAnsi"/>
                <w:b/>
              </w:rPr>
            </w:pPr>
            <w:r w:rsidRPr="00C31565">
              <w:rPr>
                <w:rFonts w:cstheme="minorHAnsi"/>
                <w:b/>
              </w:rPr>
              <w:t>Please list up to 5 new clients wins in the past 12 months.</w:t>
            </w:r>
          </w:p>
          <w:p w14:paraId="037179B5" w14:textId="77777777" w:rsidR="00ED061B" w:rsidRPr="00C31565" w:rsidRDefault="00ED061B" w:rsidP="00AA735C">
            <w:pPr>
              <w:jc w:val="both"/>
              <w:rPr>
                <w:rFonts w:cstheme="minorHAnsi"/>
                <w:b/>
                <w:lang w:eastAsia="zh-CN"/>
              </w:rPr>
            </w:pPr>
          </w:p>
        </w:tc>
        <w:tc>
          <w:tcPr>
            <w:tcW w:w="5598" w:type="dxa"/>
            <w:shd w:val="clear" w:color="auto" w:fill="auto"/>
          </w:tcPr>
          <w:p w14:paraId="3356CF80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C31565" w14:paraId="5F8054FD" w14:textId="77777777" w:rsidTr="00C31565">
        <w:tc>
          <w:tcPr>
            <w:tcW w:w="3258" w:type="dxa"/>
            <w:shd w:val="clear" w:color="auto" w:fill="E7E6E6" w:themeFill="background2"/>
          </w:tcPr>
          <w:p w14:paraId="0A7E7199" w14:textId="77777777" w:rsidR="00ED061B" w:rsidRPr="00C31565" w:rsidRDefault="00ED061B" w:rsidP="00AA735C">
            <w:pPr>
              <w:jc w:val="both"/>
              <w:rPr>
                <w:rFonts w:cstheme="minorHAnsi"/>
                <w:b/>
                <w:color w:val="000000"/>
                <w:lang w:eastAsia="zh-CN"/>
              </w:rPr>
            </w:pPr>
            <w:r w:rsidRPr="00C31565">
              <w:rPr>
                <w:rFonts w:eastAsia="SimSun" w:cstheme="minorHAnsi"/>
                <w:b/>
                <w:color w:val="000000"/>
              </w:rPr>
              <w:t>Please list any significant accolades the candidate has received for work in the form of public recognition, awards etc.</w:t>
            </w:r>
          </w:p>
          <w:p w14:paraId="248F1EA9" w14:textId="77777777" w:rsidR="00ED061B" w:rsidRPr="00C31565" w:rsidRDefault="00ED061B" w:rsidP="00AA735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598" w:type="dxa"/>
            <w:shd w:val="clear" w:color="auto" w:fill="auto"/>
          </w:tcPr>
          <w:p w14:paraId="2198018D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94954C9" w14:textId="6D0131DE" w:rsidR="00ED061B" w:rsidRPr="006A7D64" w:rsidRDefault="00ED061B" w:rsidP="00ED061B">
      <w:pPr>
        <w:rPr>
          <w:rFonts w:cstheme="minorHAnsi"/>
          <w:b/>
          <w:color w:val="C00000"/>
          <w:sz w:val="24"/>
          <w:szCs w:val="24"/>
          <w:lang w:eastAsia="zh-CN"/>
        </w:rPr>
      </w:pPr>
    </w:p>
    <w:p w14:paraId="6D468BEB" w14:textId="17AB2DCE" w:rsidR="00ED061B" w:rsidRPr="006A7D64" w:rsidRDefault="00EE06E9" w:rsidP="00ED061B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R</w:t>
      </w:r>
      <w:r w:rsidR="00ED061B" w:rsidRPr="006A7D64">
        <w:rPr>
          <w:rFonts w:cstheme="minorHAnsi"/>
          <w:b/>
          <w:color w:val="C00000"/>
          <w:sz w:val="24"/>
          <w:szCs w:val="24"/>
        </w:rPr>
        <w:t>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5688"/>
      </w:tblGrid>
      <w:tr w:rsidR="00ED061B" w:rsidRPr="006A7D64" w14:paraId="755FB024" w14:textId="77777777" w:rsidTr="00C31565">
        <w:tc>
          <w:tcPr>
            <w:tcW w:w="3168" w:type="dxa"/>
            <w:shd w:val="clear" w:color="auto" w:fill="E7E6E6" w:themeFill="background2"/>
          </w:tcPr>
          <w:p w14:paraId="46729B99" w14:textId="28E391E3" w:rsidR="00ED061B" w:rsidRPr="00C31565" w:rsidRDefault="003504B8" w:rsidP="008B097A">
            <w:pPr>
              <w:jc w:val="both"/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>C</w:t>
            </w:r>
            <w:r w:rsidR="00ED061B" w:rsidRPr="00C31565">
              <w:rPr>
                <w:rFonts w:cstheme="minorHAnsi"/>
                <w:b/>
                <w:lang w:eastAsia="zh-CN"/>
              </w:rPr>
              <w:t xml:space="preserve">lient comments the candidate has received </w:t>
            </w:r>
          </w:p>
          <w:p w14:paraId="35C825B5" w14:textId="6BCDECBB" w:rsidR="00ED061B" w:rsidRPr="00A11D6A" w:rsidRDefault="00ED061B" w:rsidP="008B097A">
            <w:p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A11D6A">
              <w:rPr>
                <w:rFonts w:cstheme="minorHAnsi"/>
                <w:bCs/>
                <w:color w:val="C00000"/>
                <w:lang w:eastAsia="zh-CN"/>
              </w:rPr>
              <w:t>(</w:t>
            </w:r>
            <w:r w:rsidRPr="00A11D6A">
              <w:rPr>
                <w:rFonts w:cstheme="minorHAnsi"/>
                <w:b/>
                <w:color w:val="C00000"/>
                <w:lang w:eastAsia="zh-CN"/>
              </w:rPr>
              <w:t xml:space="preserve">If </w:t>
            </w:r>
            <w:r w:rsidR="004F5E83" w:rsidRPr="00A11D6A">
              <w:rPr>
                <w:rFonts w:cstheme="minorHAnsi"/>
                <w:b/>
                <w:color w:val="C00000"/>
                <w:lang w:eastAsia="zh-CN"/>
              </w:rPr>
              <w:t>possible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 xml:space="preserve">, please </w:t>
            </w:r>
            <w:r w:rsidR="004F5E83" w:rsidRPr="00A11D6A">
              <w:rPr>
                <w:rFonts w:cstheme="minorHAnsi"/>
                <w:bCs/>
                <w:color w:val="C00000"/>
                <w:lang w:eastAsia="zh-CN"/>
              </w:rPr>
              <w:t xml:space="preserve">provide 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>a client contact for reference)</w:t>
            </w:r>
          </w:p>
          <w:p w14:paraId="7F2C455D" w14:textId="77777777" w:rsidR="00ED061B" w:rsidRPr="00C31565" w:rsidRDefault="00ED061B" w:rsidP="008B097A">
            <w:pPr>
              <w:jc w:val="both"/>
              <w:rPr>
                <w:rFonts w:cstheme="minorHAnsi"/>
                <w:b/>
                <w:lang w:eastAsia="zh-CN"/>
              </w:rPr>
            </w:pPr>
          </w:p>
        </w:tc>
        <w:tc>
          <w:tcPr>
            <w:tcW w:w="5688" w:type="dxa"/>
            <w:shd w:val="clear" w:color="auto" w:fill="auto"/>
          </w:tcPr>
          <w:p w14:paraId="606DF512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  <w:tr w:rsidR="00ED061B" w:rsidRPr="006A7D64" w14:paraId="19CB62B1" w14:textId="77777777" w:rsidTr="00C31565">
        <w:tc>
          <w:tcPr>
            <w:tcW w:w="3168" w:type="dxa"/>
            <w:shd w:val="clear" w:color="auto" w:fill="E7E6E6" w:themeFill="background2"/>
          </w:tcPr>
          <w:p w14:paraId="4883CA88" w14:textId="77777777" w:rsidR="00BF3BAC" w:rsidRPr="00C31565" w:rsidRDefault="00ED061B" w:rsidP="008B097A">
            <w:pPr>
              <w:jc w:val="both"/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 xml:space="preserve">Comments from managing partner or colleague </w:t>
            </w:r>
          </w:p>
          <w:p w14:paraId="72F557E6" w14:textId="2E0EB2B3" w:rsidR="00ED061B" w:rsidRPr="00A11D6A" w:rsidRDefault="00ED061B" w:rsidP="008B097A">
            <w:pPr>
              <w:jc w:val="both"/>
              <w:rPr>
                <w:rFonts w:cstheme="minorHAnsi"/>
                <w:bCs/>
                <w:color w:val="C00000"/>
                <w:lang w:eastAsia="zh-CN"/>
              </w:rPr>
            </w:pPr>
            <w:r w:rsidRPr="00A11D6A">
              <w:rPr>
                <w:rFonts w:cstheme="minorHAnsi"/>
                <w:bCs/>
                <w:color w:val="C00000"/>
                <w:lang w:eastAsia="zh-CN"/>
              </w:rPr>
              <w:t>(</w:t>
            </w:r>
            <w:r w:rsidRPr="00AF1268">
              <w:rPr>
                <w:rFonts w:cstheme="minorHAnsi"/>
                <w:b/>
                <w:color w:val="C00000"/>
                <w:lang w:eastAsia="zh-CN"/>
              </w:rPr>
              <w:t>If available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 xml:space="preserve">, please </w:t>
            </w:r>
            <w:r w:rsidR="00E656E6" w:rsidRPr="00A11D6A">
              <w:rPr>
                <w:rFonts w:cstheme="minorHAnsi"/>
                <w:bCs/>
                <w:color w:val="C00000"/>
                <w:lang w:eastAsia="zh-CN"/>
              </w:rPr>
              <w:t>provide</w:t>
            </w:r>
            <w:r w:rsidRPr="00A11D6A">
              <w:rPr>
                <w:rFonts w:cstheme="minorHAnsi"/>
                <w:bCs/>
                <w:color w:val="C00000"/>
                <w:lang w:eastAsia="zh-CN"/>
              </w:rPr>
              <w:t xml:space="preserve"> contact for reference)</w:t>
            </w:r>
          </w:p>
          <w:p w14:paraId="54C8E465" w14:textId="77777777" w:rsidR="00ED061B" w:rsidRPr="00C31565" w:rsidRDefault="00ED061B" w:rsidP="008B097A">
            <w:pPr>
              <w:jc w:val="both"/>
              <w:rPr>
                <w:rFonts w:cstheme="minorHAnsi"/>
                <w:b/>
                <w:lang w:eastAsia="zh-CN"/>
              </w:rPr>
            </w:pPr>
          </w:p>
        </w:tc>
        <w:tc>
          <w:tcPr>
            <w:tcW w:w="5688" w:type="dxa"/>
            <w:shd w:val="clear" w:color="auto" w:fill="auto"/>
          </w:tcPr>
          <w:p w14:paraId="39EED0C2" w14:textId="77777777" w:rsidR="00ED061B" w:rsidRPr="00C31565" w:rsidRDefault="00ED061B" w:rsidP="00CD5C43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</w:tbl>
    <w:p w14:paraId="2A95ED54" w14:textId="6C335C90" w:rsidR="00ED061B" w:rsidRPr="006A7D64" w:rsidRDefault="00ED061B" w:rsidP="00ED061B">
      <w:pPr>
        <w:rPr>
          <w:rFonts w:cstheme="minorHAnsi"/>
          <w:sz w:val="24"/>
          <w:szCs w:val="24"/>
          <w:lang w:eastAsia="zh-CN"/>
        </w:rPr>
      </w:pPr>
    </w:p>
    <w:p w14:paraId="19555765" w14:textId="13DDA956" w:rsidR="00747365" w:rsidRPr="006A7D64" w:rsidRDefault="00747365" w:rsidP="00747365">
      <w:pPr>
        <w:rPr>
          <w:rFonts w:cstheme="minorHAnsi"/>
          <w:b/>
          <w:color w:val="C00000"/>
          <w:sz w:val="24"/>
          <w:szCs w:val="24"/>
        </w:rPr>
      </w:pPr>
      <w:r w:rsidRPr="006A7D64">
        <w:rPr>
          <w:rFonts w:cstheme="minorHAnsi"/>
          <w:b/>
          <w:color w:val="C00000"/>
          <w:sz w:val="24"/>
          <w:szCs w:val="24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5977"/>
      </w:tblGrid>
      <w:tr w:rsidR="00747365" w:rsidRPr="00C31565" w14:paraId="2E9CC69B" w14:textId="77777777" w:rsidTr="00C31565">
        <w:tc>
          <w:tcPr>
            <w:tcW w:w="3039" w:type="dxa"/>
            <w:shd w:val="clear" w:color="auto" w:fill="E7E6E6" w:themeFill="background2"/>
          </w:tcPr>
          <w:p w14:paraId="19DB4B1D" w14:textId="42CA27AA" w:rsidR="00747365" w:rsidRPr="00C31565" w:rsidRDefault="00747365" w:rsidP="008B097A">
            <w:pPr>
              <w:jc w:val="both"/>
              <w:rPr>
                <w:rFonts w:cstheme="minorHAnsi"/>
                <w:b/>
                <w:lang w:eastAsia="zh-CN"/>
              </w:rPr>
            </w:pPr>
            <w:r w:rsidRPr="00C31565">
              <w:rPr>
                <w:rFonts w:cstheme="minorHAnsi"/>
                <w:b/>
                <w:lang w:eastAsia="zh-CN"/>
              </w:rPr>
              <w:t>Other relevant information (including, but not limited to, pro-bono work, charity work, etc.)</w:t>
            </w:r>
          </w:p>
          <w:p w14:paraId="205A065A" w14:textId="77777777" w:rsidR="00747365" w:rsidRPr="00C31565" w:rsidRDefault="00747365" w:rsidP="00747365">
            <w:pPr>
              <w:rPr>
                <w:rFonts w:cstheme="minorHAnsi"/>
                <w:b/>
                <w:lang w:eastAsia="zh-CN"/>
              </w:rPr>
            </w:pPr>
          </w:p>
        </w:tc>
        <w:tc>
          <w:tcPr>
            <w:tcW w:w="5977" w:type="dxa"/>
          </w:tcPr>
          <w:p w14:paraId="38B2636B" w14:textId="77777777" w:rsidR="00747365" w:rsidRPr="00C31565" w:rsidRDefault="00747365" w:rsidP="008E5E15">
            <w:pPr>
              <w:rPr>
                <w:rFonts w:cstheme="minorHAnsi"/>
                <w:color w:val="000000" w:themeColor="text1"/>
                <w:lang w:eastAsia="zh-CN"/>
              </w:rPr>
            </w:pPr>
          </w:p>
        </w:tc>
      </w:tr>
    </w:tbl>
    <w:p w14:paraId="0972EF5C" w14:textId="3DFC46CC" w:rsidR="00747365" w:rsidRDefault="00747365" w:rsidP="00ED061B">
      <w:pPr>
        <w:rPr>
          <w:rFonts w:cstheme="minorHAnsi"/>
          <w:lang w:eastAsia="zh-CN"/>
        </w:rPr>
      </w:pPr>
    </w:p>
    <w:p w14:paraId="1234C280" w14:textId="0D16596E" w:rsidR="00884D1B" w:rsidRDefault="00884D1B" w:rsidP="00ED061B">
      <w:pPr>
        <w:rPr>
          <w:rFonts w:cstheme="minorHAnsi"/>
          <w:lang w:eastAsia="zh-CN"/>
        </w:rPr>
      </w:pPr>
    </w:p>
    <w:p w14:paraId="16905C41" w14:textId="77777777" w:rsidR="00884D1B" w:rsidRPr="00884D1B" w:rsidRDefault="00884D1B" w:rsidP="00884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884D1B">
        <w:rPr>
          <w:rFonts w:ascii="Calibri" w:eastAsia="Times New Roman" w:hAnsi="Calibri" w:cs="Calibri"/>
          <w:b/>
          <w:bCs/>
          <w:color w:val="ED7D31"/>
          <w:sz w:val="24"/>
          <w:szCs w:val="24"/>
          <w:u w:val="single"/>
          <w:lang w:eastAsia="en-SG"/>
        </w:rPr>
        <w:t>Client Referees</w:t>
      </w:r>
      <w:r w:rsidRPr="00884D1B">
        <w:rPr>
          <w:rFonts w:ascii="Calibri" w:eastAsia="Times New Roman" w:hAnsi="Calibri" w:cs="Calibri"/>
          <w:color w:val="ED7D31"/>
          <w:sz w:val="24"/>
          <w:szCs w:val="24"/>
          <w:lang w:val="en-SG" w:eastAsia="en-SG"/>
        </w:rPr>
        <w:t> </w:t>
      </w:r>
    </w:p>
    <w:p w14:paraId="3B2FF930" w14:textId="53741557" w:rsidR="00884D1B" w:rsidRPr="00884D1B" w:rsidRDefault="00884D1B" w:rsidP="00884D1B">
      <w:pPr>
        <w:spacing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884D1B">
        <w:rPr>
          <w:rFonts w:ascii="Calibri" w:eastAsia="Times New Roman" w:hAnsi="Calibri" w:cs="Calibri"/>
          <w:lang w:eastAsia="en-SG"/>
        </w:rPr>
        <w:t>Referee feedback is a critical part of our research, please provide us 5 referees we can talk in confidence. A referee is usually a client, although it can be anyone who has experience and knowledge of your firm in that practice area over the preceding 1</w:t>
      </w:r>
      <w:r w:rsidR="00C1592C">
        <w:rPr>
          <w:rFonts w:ascii="Calibri" w:eastAsia="Times New Roman" w:hAnsi="Calibri" w:cs="Calibri"/>
          <w:lang w:eastAsia="en-SG"/>
        </w:rPr>
        <w:t>2</w:t>
      </w:r>
      <w:r w:rsidRPr="00884D1B">
        <w:rPr>
          <w:rFonts w:ascii="Calibri" w:eastAsia="Times New Roman" w:hAnsi="Calibri" w:cs="Calibri"/>
          <w:lang w:eastAsia="en-SG"/>
        </w:rPr>
        <w:t xml:space="preserve"> months. Providing referees allows us to gather feedback on your practice. We use these interviews to understand the views and experiences of your </w:t>
      </w:r>
      <w:r w:rsidR="00F73397" w:rsidRPr="00884D1B">
        <w:rPr>
          <w:rFonts w:ascii="Calibri" w:eastAsia="Times New Roman" w:hAnsi="Calibri" w:cs="Calibri"/>
          <w:lang w:eastAsia="en-SG"/>
        </w:rPr>
        <w:t>clients,</w:t>
      </w:r>
      <w:r w:rsidRPr="00884D1B">
        <w:rPr>
          <w:rFonts w:ascii="Calibri" w:eastAsia="Times New Roman" w:hAnsi="Calibri" w:cs="Calibri"/>
          <w:lang w:eastAsia="en-SG"/>
        </w:rPr>
        <w:t xml:space="preserve"> and this helps to inform our decisions if necessary.</w:t>
      </w:r>
      <w:r w:rsidRPr="00884D1B">
        <w:rPr>
          <w:rFonts w:ascii="Calibri" w:eastAsia="Times New Roman" w:hAnsi="Calibri" w:cs="Calibri"/>
          <w:lang w:val="en-SG" w:eastAsia="en-SG"/>
        </w:rPr>
        <w:t> </w:t>
      </w:r>
    </w:p>
    <w:p w14:paraId="3A777C88" w14:textId="77777777" w:rsidR="00884D1B" w:rsidRPr="00884D1B" w:rsidRDefault="00884D1B" w:rsidP="00884D1B">
      <w:pPr>
        <w:spacing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884D1B">
        <w:rPr>
          <w:rFonts w:ascii="Calibri" w:eastAsia="Times New Roman" w:hAnsi="Calibri" w:cs="Calibri"/>
          <w:lang w:val="en-SG" w:eastAsia="en-SG"/>
        </w:rPr>
        <w:t> </w:t>
      </w:r>
    </w:p>
    <w:p w14:paraId="14F13BEF" w14:textId="12F143AE" w:rsidR="00884D1B" w:rsidRPr="00884D1B" w:rsidRDefault="00F73397" w:rsidP="00884D1B">
      <w:pPr>
        <w:spacing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884D1B">
        <w:rPr>
          <w:rFonts w:ascii="Calibri" w:eastAsia="Times New Roman" w:hAnsi="Calibri" w:cs="Calibri"/>
          <w:lang w:eastAsia="en-SG"/>
        </w:rPr>
        <w:t>Clients’</w:t>
      </w:r>
      <w:r w:rsidR="00884D1B" w:rsidRPr="00884D1B">
        <w:rPr>
          <w:rFonts w:ascii="Calibri" w:eastAsia="Times New Roman" w:hAnsi="Calibri" w:cs="Calibri"/>
          <w:lang w:eastAsia="en-SG"/>
        </w:rPr>
        <w:t xml:space="preserve"> statements are referred to in the first instance and referees are only contacted should ALB require additional information regarding the matters included in the submission.</w:t>
      </w:r>
      <w:r w:rsidR="00884D1B" w:rsidRPr="00884D1B">
        <w:rPr>
          <w:rFonts w:ascii="Calibri" w:eastAsia="Times New Roman" w:hAnsi="Calibri" w:cs="Calibri"/>
          <w:lang w:val="en-SG" w:eastAsia="en-SG"/>
        </w:rPr>
        <w:t> </w:t>
      </w:r>
    </w:p>
    <w:p w14:paraId="05950117" w14:textId="77777777" w:rsidR="00884D1B" w:rsidRPr="00884D1B" w:rsidRDefault="00884D1B" w:rsidP="00884D1B">
      <w:pPr>
        <w:spacing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884D1B">
        <w:rPr>
          <w:rFonts w:ascii="Calibri" w:eastAsia="Times New Roman" w:hAnsi="Calibri" w:cs="Calibri"/>
          <w:lang w:val="en-SG" w:eastAsia="en-SG"/>
        </w:rPr>
        <w:t> </w:t>
      </w:r>
    </w:p>
    <w:p w14:paraId="40578AD9" w14:textId="77777777" w:rsidR="00884D1B" w:rsidRPr="00884D1B" w:rsidRDefault="00884D1B" w:rsidP="00884D1B">
      <w:pPr>
        <w:spacing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884D1B">
        <w:rPr>
          <w:rFonts w:ascii="Calibri" w:eastAsia="Times New Roman" w:hAnsi="Calibri" w:cs="Calibri"/>
          <w:lang w:val="en-SG" w:eastAsia="en-SG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665"/>
        <w:gridCol w:w="1545"/>
        <w:gridCol w:w="1740"/>
        <w:gridCol w:w="1515"/>
        <w:gridCol w:w="645"/>
      </w:tblGrid>
      <w:tr w:rsidR="00884D1B" w:rsidRPr="00884D1B" w14:paraId="795EF815" w14:textId="77777777" w:rsidTr="00884D1B">
        <w:trPr>
          <w:trHeight w:val="97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68936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Active Key Clients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  <w:p w14:paraId="537AC96A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(Company) 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  <w:p w14:paraId="288DB775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sz w:val="16"/>
                <w:szCs w:val="16"/>
                <w:lang w:val="en-SG" w:eastAsia="en-SG"/>
              </w:rPr>
              <w:t> </w:t>
            </w:r>
          </w:p>
          <w:p w14:paraId="5FC3D613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SG"/>
              </w:rPr>
              <w:t>(Pls indicate if the referees are non-publishable/publishable)</w:t>
            </w:r>
            <w:r w:rsidRPr="00884D1B">
              <w:rPr>
                <w:rFonts w:ascii="Calibri" w:eastAsia="Times New Roman" w:hAnsi="Calibri" w:cs="Calibri"/>
                <w:sz w:val="16"/>
                <w:szCs w:val="16"/>
                <w:lang w:val="en-SG" w:eastAsia="en-SG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8772F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Contact Person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12F93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Job Title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AEAA7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Contact Details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8D0C0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Location/Country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D258D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New Client 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  <w:p w14:paraId="25A656DC" w14:textId="77777777" w:rsidR="00884D1B" w:rsidRPr="00884D1B" w:rsidRDefault="00884D1B" w:rsidP="00884D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SG"/>
              </w:rPr>
              <w:t>(Y/N)</w:t>
            </w:r>
            <w:r w:rsidRPr="00884D1B">
              <w:rPr>
                <w:rFonts w:ascii="Calibri" w:eastAsia="Times New Roman" w:hAnsi="Calibri" w:cs="Calibri"/>
                <w:sz w:val="18"/>
                <w:szCs w:val="18"/>
                <w:lang w:val="en-SG" w:eastAsia="en-SG"/>
              </w:rPr>
              <w:t> </w:t>
            </w:r>
          </w:p>
        </w:tc>
      </w:tr>
      <w:tr w:rsidR="00884D1B" w:rsidRPr="00884D1B" w14:paraId="2A8CB797" w14:textId="77777777" w:rsidTr="00611996">
        <w:trPr>
          <w:trHeight w:val="460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02661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D2EAE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4A214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A9D13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8CA80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D8037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  <w:tr w:rsidR="00884D1B" w:rsidRPr="00884D1B" w14:paraId="1FA225CB" w14:textId="77777777" w:rsidTr="00611996">
        <w:trPr>
          <w:trHeight w:val="552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BEE33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E0C46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982B7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8838A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B35E6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FA0A1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  <w:tr w:rsidR="00884D1B" w:rsidRPr="00884D1B" w14:paraId="72BD7B66" w14:textId="77777777" w:rsidTr="00611996">
        <w:trPr>
          <w:trHeight w:val="546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0A667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C861A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14E44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50BB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A0175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6B228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  <w:tr w:rsidR="00884D1B" w:rsidRPr="00884D1B" w14:paraId="28F16100" w14:textId="77777777" w:rsidTr="00611996">
        <w:trPr>
          <w:trHeight w:val="551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3F435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C94B4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1BC78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823D4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36CDC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3FCAE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  <w:tr w:rsidR="00884D1B" w:rsidRPr="00884D1B" w14:paraId="36F24A28" w14:textId="77777777" w:rsidTr="00611996">
        <w:trPr>
          <w:trHeight w:val="54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302E8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6A2E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D2FC5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E4FDD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AAD12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E78EF" w14:textId="77777777" w:rsidR="00884D1B" w:rsidRPr="00884D1B" w:rsidRDefault="00884D1B" w:rsidP="00884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SG" w:eastAsia="en-SG"/>
              </w:rPr>
            </w:pPr>
            <w:r w:rsidRPr="00884D1B">
              <w:rPr>
                <w:rFonts w:ascii="Calibri" w:eastAsia="Times New Roman" w:hAnsi="Calibri" w:cs="Calibri"/>
                <w:lang w:val="en-SG" w:eastAsia="en-SG"/>
              </w:rPr>
              <w:t> </w:t>
            </w:r>
          </w:p>
        </w:tc>
      </w:tr>
    </w:tbl>
    <w:p w14:paraId="0813B880" w14:textId="77777777" w:rsidR="00884D1B" w:rsidRPr="00884D1B" w:rsidRDefault="00884D1B" w:rsidP="00884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SG" w:eastAsia="en-SG"/>
        </w:rPr>
      </w:pPr>
      <w:r w:rsidRPr="00884D1B">
        <w:rPr>
          <w:rFonts w:ascii="Calibri" w:eastAsia="Times New Roman" w:hAnsi="Calibri" w:cs="Calibri"/>
          <w:lang w:val="en-SG" w:eastAsia="en-SG"/>
        </w:rPr>
        <w:t> </w:t>
      </w:r>
    </w:p>
    <w:p w14:paraId="2D719BE4" w14:textId="77777777" w:rsidR="00884D1B" w:rsidRPr="00C31565" w:rsidRDefault="00884D1B" w:rsidP="00ED061B">
      <w:pPr>
        <w:rPr>
          <w:rFonts w:cstheme="minorHAnsi"/>
          <w:lang w:eastAsia="zh-CN"/>
        </w:rPr>
      </w:pPr>
    </w:p>
    <w:sectPr w:rsidR="00884D1B" w:rsidRPr="00C3156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55DC9" w14:textId="77777777" w:rsidR="00175B8E" w:rsidRDefault="00175B8E" w:rsidP="007B773A">
      <w:pPr>
        <w:spacing w:after="0" w:line="240" w:lineRule="auto"/>
      </w:pPr>
      <w:r>
        <w:separator/>
      </w:r>
    </w:p>
  </w:endnote>
  <w:endnote w:type="continuationSeparator" w:id="0">
    <w:p w14:paraId="1BBE3A83" w14:textId="77777777" w:rsidR="00175B8E" w:rsidRDefault="00175B8E" w:rsidP="007B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721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78F0F" w14:textId="6E59C1DA" w:rsidR="006A7D64" w:rsidRDefault="006A7D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BBDC9" w14:textId="77777777" w:rsidR="007B773A" w:rsidRDefault="007B7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B0AF8" w14:textId="77777777" w:rsidR="00175B8E" w:rsidRDefault="00175B8E" w:rsidP="007B773A">
      <w:pPr>
        <w:spacing w:after="0" w:line="240" w:lineRule="auto"/>
      </w:pPr>
      <w:r>
        <w:separator/>
      </w:r>
    </w:p>
  </w:footnote>
  <w:footnote w:type="continuationSeparator" w:id="0">
    <w:p w14:paraId="4E538A21" w14:textId="77777777" w:rsidR="00175B8E" w:rsidRDefault="00175B8E" w:rsidP="007B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2F75" w14:textId="5CEC7FFD" w:rsidR="007B773A" w:rsidRPr="002E3A42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FF8000"/>
        <w:sz w:val="20"/>
        <w:szCs w:val="20"/>
        <w:lang w:eastAsia="zh-CN"/>
      </w:rPr>
    </w:pPr>
    <w:r w:rsidRPr="007B773A">
      <w:rPr>
        <w:rFonts w:cstheme="minorHAnsi"/>
        <w:b/>
        <w:noProof/>
        <w:color w:val="44546A" w:themeColor="text2"/>
        <w:sz w:val="40"/>
        <w:szCs w:val="28"/>
        <w:lang w:eastAsia="zh-CN"/>
      </w:rPr>
      <w:drawing>
        <wp:anchor distT="0" distB="0" distL="114300" distR="114300" simplePos="0" relativeHeight="251663360" behindDoc="0" locked="0" layoutInCell="1" allowOverlap="1" wp14:anchorId="5A9628C9" wp14:editId="23B49EF7">
          <wp:simplePos x="0" y="0"/>
          <wp:positionH relativeFrom="column">
            <wp:posOffset>1653540</wp:posOffset>
          </wp:positionH>
          <wp:positionV relativeFrom="paragraph">
            <wp:posOffset>161925</wp:posOffset>
          </wp:positionV>
          <wp:extent cx="988695" cy="266700"/>
          <wp:effectExtent l="19050" t="0" r="1905" b="0"/>
          <wp:wrapNone/>
          <wp:docPr id="2" name="Picture 17" descr="Asian Legal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sian Legal Busin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773A">
      <w:rPr>
        <w:rFonts w:cstheme="minorHAnsi"/>
        <w:b/>
        <w:noProof/>
        <w:color w:val="44546A" w:themeColor="text2"/>
        <w:sz w:val="40"/>
        <w:szCs w:val="28"/>
        <w:lang w:eastAsia="zh-CN"/>
      </w:rPr>
      <w:drawing>
        <wp:anchor distT="0" distB="0" distL="114300" distR="114300" simplePos="0" relativeHeight="251662336" behindDoc="0" locked="0" layoutInCell="1" allowOverlap="1" wp14:anchorId="6866DFBB" wp14:editId="1571EE79">
          <wp:simplePos x="0" y="0"/>
          <wp:positionH relativeFrom="column">
            <wp:posOffset>2849880</wp:posOffset>
          </wp:positionH>
          <wp:positionV relativeFrom="paragraph">
            <wp:posOffset>83820</wp:posOffset>
          </wp:positionV>
          <wp:extent cx="1417320" cy="472440"/>
          <wp:effectExtent l="0" t="0" r="0" b="3810"/>
          <wp:wrapNone/>
          <wp:docPr id="1" name="Picture 1" descr="http://www.legalbusinessonline.com/sites/default/files/tr_the%20answer%20compa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egalbusinessonline.com/sites/default/files/tr_the%20answer%20compan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A0DBFB" w14:textId="2F29A2C7" w:rsid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40"/>
        <w:szCs w:val="28"/>
        <w:lang w:eastAsia="zh-CN"/>
      </w:rPr>
    </w:pPr>
  </w:p>
  <w:p w14:paraId="180B957D" w14:textId="7BB564BD" w:rsid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40"/>
        <w:szCs w:val="28"/>
        <w:lang w:eastAsia="zh-CN"/>
      </w:rPr>
    </w:pPr>
    <w:r w:rsidRPr="002E3A42">
      <w:rPr>
        <w:rFonts w:cstheme="minorHAnsi"/>
        <w:b/>
        <w:color w:val="44546A" w:themeColor="text2"/>
        <w:sz w:val="40"/>
        <w:szCs w:val="28"/>
        <w:lang w:eastAsia="zh-CN"/>
      </w:rPr>
      <w:t xml:space="preserve">ALB Asia Top </w:t>
    </w:r>
    <w:r w:rsidR="00CF51CD">
      <w:rPr>
        <w:rFonts w:cstheme="minorHAnsi" w:hint="eastAsia"/>
        <w:b/>
        <w:color w:val="44546A" w:themeColor="text2"/>
        <w:sz w:val="40"/>
        <w:szCs w:val="28"/>
        <w:lang w:eastAsia="zh-CN"/>
      </w:rPr>
      <w:t>30</w:t>
    </w:r>
    <w:r w:rsidRPr="002E3A42">
      <w:rPr>
        <w:rFonts w:cstheme="minorHAnsi"/>
        <w:b/>
        <w:color w:val="44546A" w:themeColor="text2"/>
        <w:sz w:val="40"/>
        <w:szCs w:val="28"/>
        <w:lang w:eastAsia="zh-CN"/>
      </w:rPr>
      <w:t xml:space="preserve"> Litigators</w:t>
    </w:r>
    <w:r w:rsidR="007A3911">
      <w:rPr>
        <w:rFonts w:cstheme="minorHAnsi"/>
        <w:b/>
        <w:color w:val="44546A" w:themeColor="text2"/>
        <w:sz w:val="40"/>
        <w:szCs w:val="28"/>
        <w:lang w:eastAsia="zh-CN"/>
      </w:rPr>
      <w:t xml:space="preserve"> 202</w:t>
    </w:r>
    <w:r w:rsidR="00CF51CD">
      <w:rPr>
        <w:rFonts w:cstheme="minorHAnsi" w:hint="eastAsia"/>
        <w:b/>
        <w:color w:val="44546A" w:themeColor="text2"/>
        <w:sz w:val="40"/>
        <w:szCs w:val="28"/>
        <w:lang w:eastAsia="zh-CN"/>
      </w:rPr>
      <w:t>5</w:t>
    </w:r>
  </w:p>
  <w:p w14:paraId="19C3D5E4" w14:textId="77777777" w:rsidR="007B773A" w:rsidRPr="007B773A" w:rsidRDefault="007B773A" w:rsidP="007B773A">
    <w:pPr>
      <w:pBdr>
        <w:top w:val="single" w:sz="12" w:space="1" w:color="808080" w:themeColor="background1" w:themeShade="80"/>
        <w:bottom w:val="single" w:sz="12" w:space="1" w:color="808080" w:themeColor="background1" w:themeShade="80"/>
      </w:pBdr>
      <w:spacing w:after="0" w:line="240" w:lineRule="auto"/>
      <w:jc w:val="center"/>
      <w:rPr>
        <w:rFonts w:cstheme="minorHAnsi"/>
        <w:b/>
        <w:color w:val="44546A" w:themeColor="text2"/>
        <w:sz w:val="20"/>
        <w:szCs w:val="20"/>
        <w:lang w:eastAsia="zh-CN"/>
      </w:rPr>
    </w:pPr>
  </w:p>
  <w:p w14:paraId="1C09B0AD" w14:textId="77777777" w:rsidR="007B773A" w:rsidRDefault="007B7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21E"/>
    <w:multiLevelType w:val="hybridMultilevel"/>
    <w:tmpl w:val="07824C5A"/>
    <w:lvl w:ilvl="0" w:tplc="7BD8A03E">
      <w:start w:val="1"/>
      <w:numFmt w:val="decimal"/>
      <w:lvlText w:val="%1)"/>
      <w:lvlJc w:val="left"/>
      <w:pPr>
        <w:ind w:left="1485" w:hanging="360"/>
      </w:pPr>
      <w:rPr>
        <w:rFonts w:asciiTheme="minorHAnsi" w:eastAsiaTheme="minorEastAsia" w:hAnsiTheme="minorHAnsi" w:cstheme="minorHAnsi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2205" w:hanging="360"/>
      </w:pPr>
    </w:lvl>
    <w:lvl w:ilvl="2" w:tplc="4809001B" w:tentative="1">
      <w:start w:val="1"/>
      <w:numFmt w:val="lowerRoman"/>
      <w:lvlText w:val="%3."/>
      <w:lvlJc w:val="right"/>
      <w:pPr>
        <w:ind w:left="2925" w:hanging="180"/>
      </w:pPr>
    </w:lvl>
    <w:lvl w:ilvl="3" w:tplc="4809000F" w:tentative="1">
      <w:start w:val="1"/>
      <w:numFmt w:val="decimal"/>
      <w:lvlText w:val="%4."/>
      <w:lvlJc w:val="left"/>
      <w:pPr>
        <w:ind w:left="3645" w:hanging="360"/>
      </w:pPr>
    </w:lvl>
    <w:lvl w:ilvl="4" w:tplc="48090019" w:tentative="1">
      <w:start w:val="1"/>
      <w:numFmt w:val="lowerLetter"/>
      <w:lvlText w:val="%5."/>
      <w:lvlJc w:val="left"/>
      <w:pPr>
        <w:ind w:left="4365" w:hanging="360"/>
      </w:pPr>
    </w:lvl>
    <w:lvl w:ilvl="5" w:tplc="4809001B" w:tentative="1">
      <w:start w:val="1"/>
      <w:numFmt w:val="lowerRoman"/>
      <w:lvlText w:val="%6."/>
      <w:lvlJc w:val="right"/>
      <w:pPr>
        <w:ind w:left="5085" w:hanging="180"/>
      </w:pPr>
    </w:lvl>
    <w:lvl w:ilvl="6" w:tplc="4809000F" w:tentative="1">
      <w:start w:val="1"/>
      <w:numFmt w:val="decimal"/>
      <w:lvlText w:val="%7."/>
      <w:lvlJc w:val="left"/>
      <w:pPr>
        <w:ind w:left="5805" w:hanging="360"/>
      </w:pPr>
    </w:lvl>
    <w:lvl w:ilvl="7" w:tplc="48090019" w:tentative="1">
      <w:start w:val="1"/>
      <w:numFmt w:val="lowerLetter"/>
      <w:lvlText w:val="%8."/>
      <w:lvlJc w:val="left"/>
      <w:pPr>
        <w:ind w:left="6525" w:hanging="360"/>
      </w:pPr>
    </w:lvl>
    <w:lvl w:ilvl="8" w:tplc="4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19D6253"/>
    <w:multiLevelType w:val="hybridMultilevel"/>
    <w:tmpl w:val="4DD8D6B8"/>
    <w:lvl w:ilvl="0" w:tplc="C70A75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786C"/>
    <w:multiLevelType w:val="multilevel"/>
    <w:tmpl w:val="0D8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9625AA"/>
    <w:multiLevelType w:val="hybridMultilevel"/>
    <w:tmpl w:val="6AA80C0A"/>
    <w:lvl w:ilvl="0" w:tplc="66926D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3228"/>
    <w:multiLevelType w:val="hybridMultilevel"/>
    <w:tmpl w:val="D63A12EC"/>
    <w:lvl w:ilvl="0" w:tplc="59A6BB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175C8"/>
    <w:multiLevelType w:val="hybridMultilevel"/>
    <w:tmpl w:val="60C860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08929">
    <w:abstractNumId w:val="1"/>
  </w:num>
  <w:num w:numId="2" w16cid:durableId="1504010147">
    <w:abstractNumId w:val="3"/>
  </w:num>
  <w:num w:numId="3" w16cid:durableId="2099013559">
    <w:abstractNumId w:val="5"/>
  </w:num>
  <w:num w:numId="4" w16cid:durableId="752312147">
    <w:abstractNumId w:val="4"/>
  </w:num>
  <w:num w:numId="5" w16cid:durableId="1026248252">
    <w:abstractNumId w:val="2"/>
  </w:num>
  <w:num w:numId="6" w16cid:durableId="94484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3A"/>
    <w:rsid w:val="00013F51"/>
    <w:rsid w:val="00037A6B"/>
    <w:rsid w:val="000821DF"/>
    <w:rsid w:val="00086ED5"/>
    <w:rsid w:val="000936F5"/>
    <w:rsid w:val="000A7ED7"/>
    <w:rsid w:val="000C3CB7"/>
    <w:rsid w:val="00131947"/>
    <w:rsid w:val="00165E5B"/>
    <w:rsid w:val="00175B8E"/>
    <w:rsid w:val="0017776D"/>
    <w:rsid w:val="00196483"/>
    <w:rsid w:val="001F73DE"/>
    <w:rsid w:val="002127C9"/>
    <w:rsid w:val="00286997"/>
    <w:rsid w:val="002F727E"/>
    <w:rsid w:val="00300DF7"/>
    <w:rsid w:val="003030D9"/>
    <w:rsid w:val="00305D2C"/>
    <w:rsid w:val="003133A3"/>
    <w:rsid w:val="00327D37"/>
    <w:rsid w:val="003315FF"/>
    <w:rsid w:val="003504B8"/>
    <w:rsid w:val="003518E1"/>
    <w:rsid w:val="00381EA7"/>
    <w:rsid w:val="00391378"/>
    <w:rsid w:val="004002FD"/>
    <w:rsid w:val="00482F0B"/>
    <w:rsid w:val="004833EF"/>
    <w:rsid w:val="004A4C22"/>
    <w:rsid w:val="004C7A7F"/>
    <w:rsid w:val="004F5E83"/>
    <w:rsid w:val="00516104"/>
    <w:rsid w:val="005443C4"/>
    <w:rsid w:val="005C5ABA"/>
    <w:rsid w:val="005D5B5B"/>
    <w:rsid w:val="005F13DA"/>
    <w:rsid w:val="00611996"/>
    <w:rsid w:val="00632A8A"/>
    <w:rsid w:val="00635F78"/>
    <w:rsid w:val="006575CF"/>
    <w:rsid w:val="006812B9"/>
    <w:rsid w:val="006954E4"/>
    <w:rsid w:val="006A296F"/>
    <w:rsid w:val="006A5EF1"/>
    <w:rsid w:val="006A7D64"/>
    <w:rsid w:val="006B00A8"/>
    <w:rsid w:val="006C361C"/>
    <w:rsid w:val="006C7146"/>
    <w:rsid w:val="007025D9"/>
    <w:rsid w:val="007027FC"/>
    <w:rsid w:val="007062C1"/>
    <w:rsid w:val="00746F44"/>
    <w:rsid w:val="00747365"/>
    <w:rsid w:val="00771D51"/>
    <w:rsid w:val="007A3911"/>
    <w:rsid w:val="007B773A"/>
    <w:rsid w:val="007D09BF"/>
    <w:rsid w:val="00831149"/>
    <w:rsid w:val="00871A83"/>
    <w:rsid w:val="00884D1B"/>
    <w:rsid w:val="00892D3B"/>
    <w:rsid w:val="008B097A"/>
    <w:rsid w:val="008E4105"/>
    <w:rsid w:val="00904C4A"/>
    <w:rsid w:val="0099283D"/>
    <w:rsid w:val="009F5281"/>
    <w:rsid w:val="00A11D6A"/>
    <w:rsid w:val="00A2666A"/>
    <w:rsid w:val="00A307CD"/>
    <w:rsid w:val="00A310A4"/>
    <w:rsid w:val="00A76216"/>
    <w:rsid w:val="00A90625"/>
    <w:rsid w:val="00AA735C"/>
    <w:rsid w:val="00AD256E"/>
    <w:rsid w:val="00AF1268"/>
    <w:rsid w:val="00AF714B"/>
    <w:rsid w:val="00B34D64"/>
    <w:rsid w:val="00BC2C9E"/>
    <w:rsid w:val="00BD27DF"/>
    <w:rsid w:val="00BF3BAC"/>
    <w:rsid w:val="00C1592C"/>
    <w:rsid w:val="00C236FA"/>
    <w:rsid w:val="00C31565"/>
    <w:rsid w:val="00C859CF"/>
    <w:rsid w:val="00C90248"/>
    <w:rsid w:val="00C9706A"/>
    <w:rsid w:val="00CF51CD"/>
    <w:rsid w:val="00D21389"/>
    <w:rsid w:val="00D22277"/>
    <w:rsid w:val="00D30038"/>
    <w:rsid w:val="00D94F39"/>
    <w:rsid w:val="00DC27B6"/>
    <w:rsid w:val="00DD05AE"/>
    <w:rsid w:val="00E656E6"/>
    <w:rsid w:val="00E7698D"/>
    <w:rsid w:val="00E94077"/>
    <w:rsid w:val="00EA06E6"/>
    <w:rsid w:val="00EB5E6E"/>
    <w:rsid w:val="00EC3719"/>
    <w:rsid w:val="00ED061B"/>
    <w:rsid w:val="00EE06E9"/>
    <w:rsid w:val="00EF6AD3"/>
    <w:rsid w:val="00F158EB"/>
    <w:rsid w:val="00F2602B"/>
    <w:rsid w:val="00F62259"/>
    <w:rsid w:val="00F65CC4"/>
    <w:rsid w:val="00F73397"/>
    <w:rsid w:val="00F93D0A"/>
    <w:rsid w:val="00F97C44"/>
    <w:rsid w:val="00FA223B"/>
    <w:rsid w:val="00F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37926"/>
  <w15:chartTrackingRefBased/>
  <w15:docId w15:val="{CFC01C26-4B8D-4B96-8A29-49BC0CE7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D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3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7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3A"/>
    <w:rPr>
      <w:rFonts w:eastAsiaTheme="minorEastAsia"/>
      <w:lang w:val="en-US"/>
    </w:rPr>
  </w:style>
  <w:style w:type="paragraph" w:styleId="NoSpacing">
    <w:name w:val="No Spacing"/>
    <w:uiPriority w:val="1"/>
    <w:qFormat/>
    <w:rsid w:val="007B773A"/>
    <w:pPr>
      <w:widowControl w:val="0"/>
      <w:suppressAutoHyphens/>
      <w:spacing w:after="0" w:line="240" w:lineRule="auto"/>
    </w:pPr>
    <w:rPr>
      <w:rFonts w:ascii="Times New Roman" w:hAnsi="Times New Roman" w:cs="Mangal"/>
      <w:kern w:val="2"/>
      <w:sz w:val="24"/>
      <w:szCs w:val="21"/>
      <w:lang w:val="en-GB" w:eastAsia="zh-CN" w:bidi="hi-IN"/>
    </w:rPr>
  </w:style>
  <w:style w:type="table" w:styleId="TableGrid">
    <w:name w:val="Table Grid"/>
    <w:basedOn w:val="TableNormal"/>
    <w:uiPriority w:val="59"/>
    <w:rsid w:val="007B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1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9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0936F5"/>
  </w:style>
  <w:style w:type="character" w:customStyle="1" w:styleId="eop">
    <w:name w:val="eop"/>
    <w:basedOn w:val="DefaultParagraphFont"/>
    <w:rsid w:val="0009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8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4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ingqing.wang@thomsonreut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FDDC02D074C41A27A2BA5CA7698C5" ma:contentTypeVersion="13" ma:contentTypeDescription="Create a new document." ma:contentTypeScope="" ma:versionID="df848b02a1f0b1c578e37c3ea10cc30f">
  <xsd:schema xmlns:xsd="http://www.w3.org/2001/XMLSchema" xmlns:xs="http://www.w3.org/2001/XMLSchema" xmlns:p="http://schemas.microsoft.com/office/2006/metadata/properties" xmlns:ns3="fa4bfe40-146a-429d-a6b0-fd6d035e8937" xmlns:ns4="8fe1e5fa-7a15-4cda-b164-a36a04325b09" targetNamespace="http://schemas.microsoft.com/office/2006/metadata/properties" ma:root="true" ma:fieldsID="15f0e123b8f886dc038196452a5292db" ns3:_="" ns4:_="">
    <xsd:import namespace="fa4bfe40-146a-429d-a6b0-fd6d035e8937"/>
    <xsd:import namespace="8fe1e5fa-7a15-4cda-b164-a36a04325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fe40-146a-429d-a6b0-fd6d035e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1e5fa-7a15-4cda-b164-a36a0432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B1FD1-D4B6-4135-AD29-D7FD1D627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BF66A-D6A5-498F-AA07-F949025AB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AA04CB-F596-4C92-B93B-5AD5BA74C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bfe40-146a-429d-a6b0-fd6d035e8937"/>
    <ds:schemaRef ds:uri="8fe1e5fa-7a15-4cda-b164-a36a0432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Lynda (Asia &amp; Emerging Markets)</dc:creator>
  <cp:keywords/>
  <dc:description/>
  <cp:lastModifiedBy>Wang, Bingqing (Asia &amp; Emerging Markets)</cp:lastModifiedBy>
  <cp:revision>2</cp:revision>
  <dcterms:created xsi:type="dcterms:W3CDTF">2024-12-18T09:01:00Z</dcterms:created>
  <dcterms:modified xsi:type="dcterms:W3CDTF">2024-12-18T09:01:00Z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0x01010019DFDDC02D074C41A27A2BA5CA7698C5</vt:lpwstr>
  </property>
</Properties>
</file>