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2A996311" w14:textId="77777777" w:rsidTr="005E1F25">
        <w:trPr>
          <w:trHeight w:val="4770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293604D0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1863676C" w14:textId="77777777" w:rsidR="00764E79" w:rsidRPr="00AF52A0" w:rsidRDefault="007D050A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412A6877" wp14:editId="14FEF481">
                  <wp:extent cx="6612715" cy="11699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B-HKLA-2019-650x115_010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715" cy="116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835521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2165A3FD" w14:textId="77777777" w:rsidR="00764E79" w:rsidRPr="009B3E6D" w:rsidRDefault="0044005C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5350E1F2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60F8F43A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49BE43D0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233C6E3D" w14:textId="275C8645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005F0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</w:t>
            </w:r>
            <w:r w:rsidR="000D20D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8</w:t>
            </w:r>
            <w:r w:rsidR="0022566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0D20D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January </w:t>
            </w:r>
            <w:r w:rsidR="0022566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</w:t>
            </w:r>
            <w:r w:rsidR="000D20D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  <w:r w:rsidR="0022566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0D20D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Thurs</w:t>
            </w:r>
            <w:r w:rsidR="0022566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</w:t>
            </w:r>
            <w:r w:rsidR="0022566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605DCE4F" w14:textId="0478E7EE" w:rsidR="00764E79" w:rsidRPr="001A4B7B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1A4B7B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11" w:history="1">
              <w:r w:rsidR="00B2053E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harmony.tam@thomsonreuters.com</w:t>
              </w:r>
            </w:hyperlink>
            <w:r w:rsidR="0042291F" w:rsidRPr="001A4B7B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14:paraId="09C096BA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3C6311DF" w14:textId="77777777" w:rsidR="00764E79" w:rsidRPr="00755516" w:rsidRDefault="00191F42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ubmit </w:t>
            </w:r>
            <w:r w:rsidR="001208E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3FB1699C" w14:textId="77777777"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142D5819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1A4B7B" w:rsidRPr="00876719" w14:paraId="44246D16" w14:textId="77777777" w:rsidTr="001A4B7B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597A4E8D" w14:textId="77777777" w:rsidR="001A4B7B" w:rsidRDefault="001A4B7B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0BFFB58C" w14:textId="77777777" w:rsidTr="001A4B7B">
        <w:trPr>
          <w:trHeight w:val="693"/>
          <w:jc w:val="center"/>
        </w:trPr>
        <w:sdt>
          <w:sdtPr>
            <w:rPr>
              <w:rStyle w:val="Style5"/>
              <w:rFonts w:ascii="Arial" w:hAnsi="Arial" w:cs="Arial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Energy and Resources In-House Team of the Year" w:value="Energy and Resources In-House Team of the Year"/>
              <w:listItem w:displayText="Financial Services In-House Team of the Year" w:value="Financial Services In-House Team of the Year"/>
              <w:listItem w:displayText="Technology, Media and Telecommunications In-House Team of the Year" w:value="Technology, Media and Telecommunications In-House Team of the Year"/>
              <w:listItem w:displayText="Middle East In-House Team of the Year " w:value="Middle East In-House Team of the Year "/>
            </w:comboBox>
          </w:sdtPr>
          <w:sdtEndPr>
            <w:rPr>
              <w:rStyle w:val="Style5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4479B41E" w14:textId="77777777" w:rsidR="009C073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BD2465">
                  <w:rPr>
                    <w:rStyle w:val="Style5"/>
                    <w:rFonts w:ascii="Arial" w:hAnsi="Arial" w:cs="Arial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0CC87FE8" w14:textId="77777777" w:rsidTr="000B232C">
        <w:trPr>
          <w:trHeight w:val="288"/>
        </w:trPr>
        <w:tc>
          <w:tcPr>
            <w:tcW w:w="4030" w:type="dxa"/>
          </w:tcPr>
          <w:p w14:paraId="6BE47CBF" w14:textId="77777777" w:rsidR="008A299F" w:rsidRPr="001A4B7B" w:rsidRDefault="000E3263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A4B7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Pr="00EF6C7D">
              <w:rPr>
                <w:rFonts w:ascii="Arial" w:hAnsi="Arial" w:cs="Arial"/>
                <w:color w:val="0070C0"/>
                <w:sz w:val="14"/>
                <w:szCs w:val="14"/>
              </w:rPr>
              <w:t>(represented by the in-house team)</w:t>
            </w:r>
          </w:p>
        </w:tc>
        <w:tc>
          <w:tcPr>
            <w:tcW w:w="6968" w:type="dxa"/>
          </w:tcPr>
          <w:p w14:paraId="379290C4" w14:textId="77777777" w:rsidR="008A299F" w:rsidRPr="006300D1" w:rsidRDefault="008A299F" w:rsidP="0062104A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E701AF" w:rsidRPr="004104BC" w14:paraId="551BCED9" w14:textId="77777777" w:rsidTr="00B2053E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02DF8C73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6AD77DE6" w14:textId="77777777" w:rsidTr="000B232C">
        <w:trPr>
          <w:trHeight w:val="288"/>
        </w:trPr>
        <w:tc>
          <w:tcPr>
            <w:tcW w:w="4030" w:type="dxa"/>
          </w:tcPr>
          <w:p w14:paraId="26DB4815" w14:textId="77777777"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6968" w:type="dxa"/>
          </w:tcPr>
          <w:p w14:paraId="456911AA" w14:textId="77777777" w:rsidR="00A7129B" w:rsidRPr="006300D1" w:rsidRDefault="00A7129B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443E40" w:rsidRPr="004104BC" w14:paraId="7C3FBF07" w14:textId="77777777" w:rsidTr="000B232C">
        <w:trPr>
          <w:trHeight w:val="288"/>
        </w:trPr>
        <w:tc>
          <w:tcPr>
            <w:tcW w:w="4030" w:type="dxa"/>
          </w:tcPr>
          <w:p w14:paraId="6805C3E8" w14:textId="34826D22" w:rsidR="00443E40" w:rsidRPr="00746D31" w:rsidRDefault="00FF6D0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Country of r</w:t>
            </w:r>
            <w:r w:rsidR="00A457FE">
              <w:rPr>
                <w:rFonts w:ascii="Arial" w:hAnsi="Arial" w:cs="Arial"/>
                <w:b/>
                <w:color w:val="404040" w:themeColor="text1" w:themeTint="BF"/>
              </w:rPr>
              <w:t xml:space="preserve">esidence </w:t>
            </w:r>
            <w:r w:rsidR="00A457FE"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C17FF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</w:t>
            </w:r>
            <w:r w:rsidR="00A457FE"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 confirm that the</w:t>
            </w:r>
            <w:r w:rsidR="00A457F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</w:t>
            </w:r>
            <w:r w:rsidR="00C17FF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ME</w:t>
            </w:r>
            <w:r w:rsidR="00A457FE"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40399617" w14:textId="77777777" w:rsidR="00443E40" w:rsidRPr="006300D1" w:rsidRDefault="00443E40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B038B" w:rsidRPr="004104BC" w14:paraId="5CAB8F6D" w14:textId="77777777" w:rsidTr="000B232C">
        <w:trPr>
          <w:trHeight w:val="288"/>
        </w:trPr>
        <w:tc>
          <w:tcPr>
            <w:tcW w:w="4030" w:type="dxa"/>
          </w:tcPr>
          <w:p w14:paraId="22839680" w14:textId="45A488B9" w:rsidR="00CE1FE0" w:rsidRPr="00A83281" w:rsidRDefault="00CE1FE0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Team size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</w:t>
            </w:r>
            <w:r w:rsidR="001208E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the number of lawyers and non-lawyers based in</w:t>
            </w:r>
            <w:r w:rsidR="00FF6D07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ME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2D31703D" w14:textId="77777777" w:rsidR="00A7129B" w:rsidRPr="006300D1" w:rsidRDefault="00A7129B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EF6C7D" w:rsidRPr="004104BC" w14:paraId="6746FF3C" w14:textId="77777777" w:rsidTr="000B232C">
        <w:trPr>
          <w:trHeight w:val="288"/>
        </w:trPr>
        <w:tc>
          <w:tcPr>
            <w:tcW w:w="4030" w:type="dxa"/>
          </w:tcPr>
          <w:p w14:paraId="0DEA9150" w14:textId="03DFE099" w:rsidR="00EF6C7D" w:rsidRDefault="00EF6C7D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 of Legal Team</w:t>
            </w:r>
            <w:bookmarkStart w:id="0" w:name="_GoBack"/>
            <w:bookmarkEnd w:id="0"/>
          </w:p>
        </w:tc>
        <w:tc>
          <w:tcPr>
            <w:tcW w:w="6968" w:type="dxa"/>
          </w:tcPr>
          <w:p w14:paraId="7AD56314" w14:textId="77777777" w:rsidR="00EF6C7D" w:rsidRPr="006300D1" w:rsidRDefault="00EF6C7D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E701AF" w:rsidRPr="004104BC" w14:paraId="69DD677B" w14:textId="77777777" w:rsidTr="00B2053E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3CAA3C70" w14:textId="77777777"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14:paraId="3637FD2D" w14:textId="77777777" w:rsidTr="00E37C2A">
        <w:trPr>
          <w:trHeight w:val="720"/>
        </w:trPr>
        <w:tc>
          <w:tcPr>
            <w:tcW w:w="10998" w:type="dxa"/>
            <w:gridSpan w:val="2"/>
          </w:tcPr>
          <w:p w14:paraId="6DD7CEDE" w14:textId="77777777"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B281E27" w14:textId="77777777" w:rsidR="00E701AF" w:rsidRPr="00FF76FD" w:rsidRDefault="00E701AF" w:rsidP="00E701AF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F76F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1D196941" w14:textId="77777777" w:rsidR="00E701AF" w:rsidRPr="00FF76FD" w:rsidRDefault="00E701AF" w:rsidP="00E701AF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F76F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FF76F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72E7A718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FF76F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C0244AC" w14:textId="2E7A950A" w:rsidR="00E701AF" w:rsidRPr="00FF76FD" w:rsidRDefault="00E701AF" w:rsidP="00E701AF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3E114530" w14:textId="77777777" w:rsidR="009D761C" w:rsidRPr="00FF76FD" w:rsidRDefault="009D761C" w:rsidP="00E701AF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37981FF3" w14:textId="77777777" w:rsidR="009D761C" w:rsidRPr="00FF76FD" w:rsidRDefault="009D761C" w:rsidP="00E701AF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620E7B20" w14:textId="77777777" w:rsidR="00E701AF" w:rsidRPr="00FF76FD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FF76F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60967043" w14:textId="77777777" w:rsidR="00E701AF" w:rsidRPr="00FF76FD" w:rsidRDefault="00E701AF" w:rsidP="00E701AF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F76F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FF76F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065D9AED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FF76F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00D2EBE" w14:textId="77777777" w:rsidR="009D761C" w:rsidRPr="00FF76FD" w:rsidRDefault="009D761C" w:rsidP="00E701AF">
            <w:pPr>
              <w:rPr>
                <w:rStyle w:val="Style10"/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24C71527" w14:textId="77777777" w:rsidR="00E701AF" w:rsidRPr="00FF76FD" w:rsidRDefault="00E701AF" w:rsidP="00E701AF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48342C0" w14:textId="77777777" w:rsidR="009D761C" w:rsidRPr="00FF76FD" w:rsidRDefault="009D761C" w:rsidP="00E701AF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3AA48176" w14:textId="77777777" w:rsidR="00E701AF" w:rsidRPr="00FF76FD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FF76F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5407712B" w14:textId="77777777" w:rsidR="00E701AF" w:rsidRPr="00FF76FD" w:rsidRDefault="00E701AF" w:rsidP="00E701AF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F76F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FF76F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3C8D6EA4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FF76F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8DA5243" w14:textId="77777777" w:rsidR="009D761C" w:rsidRPr="00FF76FD" w:rsidRDefault="009D761C" w:rsidP="00E701AF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A928F2A" w14:textId="77777777" w:rsidR="009D761C" w:rsidRPr="00FF76FD" w:rsidRDefault="009D761C" w:rsidP="00E701AF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338AE1ED" w14:textId="38956DCE" w:rsidR="009D761C" w:rsidRDefault="009D761C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-----------------------------------</w:t>
            </w:r>
            <w:r w:rsidR="00FF6D0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FF6D07" w:rsidRPr="00FF6D07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Add </w:t>
            </w:r>
            <w:r w:rsidR="00FF6D07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2</w:t>
            </w:r>
            <w:r w:rsidR="00FF6D07" w:rsidRPr="00FF6D07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 more</w:t>
            </w:r>
            <w:r w:rsidRPr="00FF6D07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 for </w:t>
            </w:r>
            <w:r w:rsidR="00C76095" w:rsidRPr="00FF6D07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Middle East</w:t>
            </w:r>
            <w:r w:rsidRPr="00FF6D07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In-House Team of the Year</w:t>
            </w:r>
            <w:r w:rsidR="00EF6C7D" w:rsidRPr="00FF6D07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 category</w:t>
            </w:r>
            <w:r w:rsidRPr="009D761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---------------</w:t>
            </w:r>
            <w:r>
              <w:rPr>
                <w:rFonts w:ascii="Arial" w:hAnsi="Arial" w:cs="Arial"/>
                <w:color w:val="404040" w:themeColor="text1" w:themeTint="BF"/>
              </w:rPr>
              <w:t>-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</w:t>
            </w:r>
          </w:p>
          <w:p w14:paraId="720A0641" w14:textId="77777777" w:rsidR="009D761C" w:rsidRDefault="009D761C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59EDE8F" w14:textId="2FB46784" w:rsidR="00625983" w:rsidRPr="00FF76FD" w:rsidRDefault="00625983" w:rsidP="00625983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FF76F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4: (Indicate heading</w:t>
            </w:r>
            <w:r w:rsidR="009D761C" w:rsidRPr="00FF76F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here</w:t>
            </w:r>
            <w:r w:rsidR="00FF76F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)</w:t>
            </w:r>
          </w:p>
          <w:p w14:paraId="3ACCB9A4" w14:textId="77777777" w:rsidR="00625983" w:rsidRPr="00FF76FD" w:rsidRDefault="00625983" w:rsidP="00625983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F76F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lastRenderedPageBreak/>
              <w:t>Completion date:</w:t>
            </w:r>
            <w:r w:rsidRPr="00FF76F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5AFA8A10" w14:textId="77777777" w:rsidR="00625983" w:rsidRPr="00C702B1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 w:rsidRPr="00FF76F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88F7E93" w14:textId="77777777" w:rsidR="00625983" w:rsidRPr="00F37D88" w:rsidRDefault="00625983" w:rsidP="00E701AF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13F7A36C" w14:textId="77777777" w:rsidR="009D761C" w:rsidRPr="00F37D88" w:rsidRDefault="009D761C" w:rsidP="00E701AF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1E452DCB" w14:textId="77777777" w:rsidR="00625983" w:rsidRPr="00FF76FD" w:rsidRDefault="00625983" w:rsidP="00625983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FF76F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5: (Indicate heading here)</w:t>
            </w:r>
          </w:p>
          <w:p w14:paraId="5EFA8A21" w14:textId="77777777" w:rsidR="00625983" w:rsidRPr="00FF76FD" w:rsidRDefault="00625983" w:rsidP="00625983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F76F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FF76F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C91F578" w14:textId="77777777" w:rsidR="00625983" w:rsidRPr="00C702B1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 w:rsidRPr="00FF76F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682E280" w14:textId="77777777" w:rsidR="00625983" w:rsidRPr="00F37D88" w:rsidRDefault="00625983" w:rsidP="00E701AF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701AF" w14:paraId="02BD946B" w14:textId="77777777" w:rsidTr="00B2053E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1CF8756D" w14:textId="77777777" w:rsidR="00E701AF" w:rsidRPr="007D050A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7D050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E701AF" w14:paraId="40B811B5" w14:textId="77777777" w:rsidTr="00E37C2A">
        <w:trPr>
          <w:trHeight w:val="720"/>
        </w:trPr>
        <w:tc>
          <w:tcPr>
            <w:tcW w:w="10998" w:type="dxa"/>
            <w:gridSpan w:val="2"/>
          </w:tcPr>
          <w:p w14:paraId="3DF37ABA" w14:textId="77777777" w:rsidR="00E701AF" w:rsidRPr="00F37D88" w:rsidRDefault="00E701AF" w:rsidP="006F6868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08C18F4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EEDDBA3" w14:textId="77777777" w:rsidR="007D050A" w:rsidRPr="00113C91" w:rsidRDefault="007D050A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D050A" w:rsidRPr="00113C91" w:rsidSect="00D766B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98922" w14:textId="77777777" w:rsidR="00DA5F49" w:rsidRDefault="00DA5F49" w:rsidP="00976374">
      <w:r>
        <w:separator/>
      </w:r>
    </w:p>
  </w:endnote>
  <w:endnote w:type="continuationSeparator" w:id="0">
    <w:p w14:paraId="357BCB0E" w14:textId="77777777" w:rsidR="00DA5F49" w:rsidRDefault="00DA5F49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5B0FB" w14:textId="77777777" w:rsidR="00976374" w:rsidRDefault="007D050A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6E476" wp14:editId="5077337F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e01244f1b7719d1464b93e37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802010" w14:textId="77777777" w:rsidR="007D050A" w:rsidRPr="007D050A" w:rsidRDefault="007D050A" w:rsidP="007D050A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7D050A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6E476" id="_x0000_t202" coordsize="21600,21600" o:spt="202" path="m,l,21600r21600,l21600,xe">
              <v:stroke joinstyle="miter"/>
              <v:path gradientshapeok="t" o:connecttype="rect"/>
            </v:shapetype>
            <v:shape id="MSIPCMe01244f1b7719d1464b93e37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" o:allowincell="f" filled="f" stroked="f" strokeweight=".5pt">
              <v:textbox inset="20pt,0,,0">
                <w:txbxContent>
                  <w:p w14:paraId="42802010" w14:textId="77777777" w:rsidR="007D050A" w:rsidRPr="007D050A" w:rsidRDefault="007D050A" w:rsidP="007D050A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7D050A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A457FE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485ADF94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67CD2" w14:textId="77777777" w:rsidR="00DA5F49" w:rsidRDefault="00DA5F49" w:rsidP="00976374">
      <w:r>
        <w:separator/>
      </w:r>
    </w:p>
  </w:footnote>
  <w:footnote w:type="continuationSeparator" w:id="0">
    <w:p w14:paraId="3F3D1D64" w14:textId="77777777" w:rsidR="00DA5F49" w:rsidRDefault="00DA5F49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5F05"/>
    <w:rsid w:val="000061EA"/>
    <w:rsid w:val="00015B6E"/>
    <w:rsid w:val="000461F8"/>
    <w:rsid w:val="00071E41"/>
    <w:rsid w:val="000A14BB"/>
    <w:rsid w:val="000B232C"/>
    <w:rsid w:val="000C7A5D"/>
    <w:rsid w:val="000D20D6"/>
    <w:rsid w:val="000D302E"/>
    <w:rsid w:val="000D682E"/>
    <w:rsid w:val="000E3263"/>
    <w:rsid w:val="000F6425"/>
    <w:rsid w:val="00113C91"/>
    <w:rsid w:val="0011521C"/>
    <w:rsid w:val="001208EB"/>
    <w:rsid w:val="00133BBC"/>
    <w:rsid w:val="00143C86"/>
    <w:rsid w:val="00145351"/>
    <w:rsid w:val="00156B8F"/>
    <w:rsid w:val="00177B02"/>
    <w:rsid w:val="00191F42"/>
    <w:rsid w:val="001A4B7B"/>
    <w:rsid w:val="001B052F"/>
    <w:rsid w:val="001B5156"/>
    <w:rsid w:val="001C628D"/>
    <w:rsid w:val="001E29C1"/>
    <w:rsid w:val="001F0BF3"/>
    <w:rsid w:val="0020555A"/>
    <w:rsid w:val="00215D62"/>
    <w:rsid w:val="0022424A"/>
    <w:rsid w:val="00225669"/>
    <w:rsid w:val="002418D3"/>
    <w:rsid w:val="002446F4"/>
    <w:rsid w:val="00267ABB"/>
    <w:rsid w:val="0027416B"/>
    <w:rsid w:val="0027472A"/>
    <w:rsid w:val="002E1E87"/>
    <w:rsid w:val="002F253B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E435E"/>
    <w:rsid w:val="003F5F08"/>
    <w:rsid w:val="004104BC"/>
    <w:rsid w:val="0042291F"/>
    <w:rsid w:val="0044005C"/>
    <w:rsid w:val="00443E40"/>
    <w:rsid w:val="00447468"/>
    <w:rsid w:val="00455DCB"/>
    <w:rsid w:val="00462F5C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B0FDA"/>
    <w:rsid w:val="005C4BE9"/>
    <w:rsid w:val="005D7AAF"/>
    <w:rsid w:val="005E1F25"/>
    <w:rsid w:val="00600557"/>
    <w:rsid w:val="00612A90"/>
    <w:rsid w:val="00616DBA"/>
    <w:rsid w:val="00625983"/>
    <w:rsid w:val="006300D1"/>
    <w:rsid w:val="006527B0"/>
    <w:rsid w:val="0065472A"/>
    <w:rsid w:val="0065711D"/>
    <w:rsid w:val="006706B4"/>
    <w:rsid w:val="00671C51"/>
    <w:rsid w:val="006854CE"/>
    <w:rsid w:val="00685BEF"/>
    <w:rsid w:val="00692F7B"/>
    <w:rsid w:val="006A783F"/>
    <w:rsid w:val="006C5343"/>
    <w:rsid w:val="006D1AE7"/>
    <w:rsid w:val="006D2F91"/>
    <w:rsid w:val="006E3550"/>
    <w:rsid w:val="006F6868"/>
    <w:rsid w:val="00703C68"/>
    <w:rsid w:val="00707F3D"/>
    <w:rsid w:val="00727FDF"/>
    <w:rsid w:val="00746D31"/>
    <w:rsid w:val="00755516"/>
    <w:rsid w:val="00764E79"/>
    <w:rsid w:val="0079385B"/>
    <w:rsid w:val="007C20AB"/>
    <w:rsid w:val="007C620B"/>
    <w:rsid w:val="007D050A"/>
    <w:rsid w:val="007D5A8A"/>
    <w:rsid w:val="007F04C9"/>
    <w:rsid w:val="008267B9"/>
    <w:rsid w:val="008356B0"/>
    <w:rsid w:val="00871885"/>
    <w:rsid w:val="00892C7D"/>
    <w:rsid w:val="00894A46"/>
    <w:rsid w:val="008A0B04"/>
    <w:rsid w:val="008A299F"/>
    <w:rsid w:val="008B3860"/>
    <w:rsid w:val="008B7A10"/>
    <w:rsid w:val="008C1DD2"/>
    <w:rsid w:val="008F41DB"/>
    <w:rsid w:val="008F4A6F"/>
    <w:rsid w:val="00907239"/>
    <w:rsid w:val="00926FBF"/>
    <w:rsid w:val="00935ED1"/>
    <w:rsid w:val="00976374"/>
    <w:rsid w:val="009B3E6D"/>
    <w:rsid w:val="009C0734"/>
    <w:rsid w:val="009D6168"/>
    <w:rsid w:val="009D761C"/>
    <w:rsid w:val="009E0FBC"/>
    <w:rsid w:val="009E63E8"/>
    <w:rsid w:val="00A02B5D"/>
    <w:rsid w:val="00A348B7"/>
    <w:rsid w:val="00A350D0"/>
    <w:rsid w:val="00A41A21"/>
    <w:rsid w:val="00A457FE"/>
    <w:rsid w:val="00A7129B"/>
    <w:rsid w:val="00A7189C"/>
    <w:rsid w:val="00A745E5"/>
    <w:rsid w:val="00A83281"/>
    <w:rsid w:val="00A83445"/>
    <w:rsid w:val="00AB58D9"/>
    <w:rsid w:val="00B2053E"/>
    <w:rsid w:val="00B30BD9"/>
    <w:rsid w:val="00B32B0B"/>
    <w:rsid w:val="00B3569D"/>
    <w:rsid w:val="00B45F30"/>
    <w:rsid w:val="00B46F8B"/>
    <w:rsid w:val="00B60F1A"/>
    <w:rsid w:val="00B648EA"/>
    <w:rsid w:val="00B82863"/>
    <w:rsid w:val="00B916F1"/>
    <w:rsid w:val="00B9733B"/>
    <w:rsid w:val="00BA3E94"/>
    <w:rsid w:val="00BC0291"/>
    <w:rsid w:val="00BC1DB5"/>
    <w:rsid w:val="00BD2465"/>
    <w:rsid w:val="00BE0879"/>
    <w:rsid w:val="00BE3508"/>
    <w:rsid w:val="00BE6E9E"/>
    <w:rsid w:val="00C17FF1"/>
    <w:rsid w:val="00C56356"/>
    <w:rsid w:val="00C6072A"/>
    <w:rsid w:val="00C65C7D"/>
    <w:rsid w:val="00C66942"/>
    <w:rsid w:val="00C76095"/>
    <w:rsid w:val="00C84B77"/>
    <w:rsid w:val="00C90D4F"/>
    <w:rsid w:val="00C929EB"/>
    <w:rsid w:val="00CA5B48"/>
    <w:rsid w:val="00CD022D"/>
    <w:rsid w:val="00CE1FE0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A5F49"/>
    <w:rsid w:val="00DB1EFA"/>
    <w:rsid w:val="00DE1D70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F6C7D"/>
    <w:rsid w:val="00F12914"/>
    <w:rsid w:val="00F20135"/>
    <w:rsid w:val="00F2478B"/>
    <w:rsid w:val="00F276E0"/>
    <w:rsid w:val="00F37D88"/>
    <w:rsid w:val="00F403B1"/>
    <w:rsid w:val="00F4161C"/>
    <w:rsid w:val="00F440CC"/>
    <w:rsid w:val="00F53C2D"/>
    <w:rsid w:val="00F56509"/>
    <w:rsid w:val="00F73750"/>
    <w:rsid w:val="00F86986"/>
    <w:rsid w:val="00F94B85"/>
    <w:rsid w:val="00FA4288"/>
    <w:rsid w:val="00FA5215"/>
    <w:rsid w:val="00FA53C9"/>
    <w:rsid w:val="00FD747F"/>
    <w:rsid w:val="00FF6D07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C71E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customStyle="1" w:styleId="Style5">
    <w:name w:val="Style5"/>
    <w:basedOn w:val="DefaultParagraphFont"/>
    <w:uiPriority w:val="1"/>
    <w:rsid w:val="00625983"/>
    <w:rPr>
      <w:rFonts w:asciiTheme="minorHAnsi" w:hAnsiTheme="min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rmony.tam@thomsonreuter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D2479"/>
    <w:rsid w:val="00285BF4"/>
    <w:rsid w:val="002B3C0C"/>
    <w:rsid w:val="00380EF0"/>
    <w:rsid w:val="004B7B4F"/>
    <w:rsid w:val="004C7204"/>
    <w:rsid w:val="0054761A"/>
    <w:rsid w:val="0056024A"/>
    <w:rsid w:val="00567931"/>
    <w:rsid w:val="006C7935"/>
    <w:rsid w:val="007205B4"/>
    <w:rsid w:val="00724B89"/>
    <w:rsid w:val="00954BDD"/>
    <w:rsid w:val="00966F46"/>
    <w:rsid w:val="009A5411"/>
    <w:rsid w:val="00A6735E"/>
    <w:rsid w:val="00A74C7E"/>
    <w:rsid w:val="00A77064"/>
    <w:rsid w:val="00AF0F87"/>
    <w:rsid w:val="00B74F1D"/>
    <w:rsid w:val="00B9723E"/>
    <w:rsid w:val="00BC6812"/>
    <w:rsid w:val="00C66D3D"/>
    <w:rsid w:val="00CC3936"/>
    <w:rsid w:val="00D92078"/>
    <w:rsid w:val="00E657DA"/>
    <w:rsid w:val="00E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B89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D3C877510B7141D48512BA10365CB79B">
    <w:name w:val="D3C877510B7141D48512BA10365CB79B"/>
    <w:rsid w:val="00724B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B79AE9532054597C4622FE82607D7" ma:contentTypeVersion="10" ma:contentTypeDescription="Create a new document." ma:contentTypeScope="" ma:versionID="f22bcd9264063e2ca3bbb43aad8a07b3">
  <xsd:schema xmlns:xsd="http://www.w3.org/2001/XMLSchema" xmlns:xs="http://www.w3.org/2001/XMLSchema" xmlns:p="http://schemas.microsoft.com/office/2006/metadata/properties" xmlns:ns3="ab15d2a6-e9fa-4a87-8414-aede9f77d95b" targetNamespace="http://schemas.microsoft.com/office/2006/metadata/properties" ma:root="true" ma:fieldsID="2e1c409e5717c610344dcfebaee5543d" ns3:_="">
    <xsd:import namespace="ab15d2a6-e9fa-4a87-8414-aede9f77d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5d2a6-e9fa-4a87-8414-aede9f77d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147F8-6A0C-4B62-BE9D-C428AF100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5d2a6-e9fa-4a87-8414-aede9f77d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5A9D9-E105-44EA-93DF-93390D11C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04E51-16BA-4896-A3A9-C7E1A25C9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D35373-B976-4E37-A455-DB0AE7F0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 Reuters</dc:creator>
  <cp:lastModifiedBy>Aquino, Mary Carousel R. (Asia &amp; Emerging Markets)</cp:lastModifiedBy>
  <cp:revision>2</cp:revision>
  <cp:lastPrinted>2018-02-05T08:31:00Z</cp:lastPrinted>
  <dcterms:created xsi:type="dcterms:W3CDTF">2020-12-10T09:22:00Z</dcterms:created>
  <dcterms:modified xsi:type="dcterms:W3CDTF">2020-12-10T09:22:00Z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2019-05-27T06:58:37.5366729Z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0x0101009A3B79AE9532054597C4622FE82607D7</vt:lpwstr>
  </property>
</Properties>
</file>